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A2AE7" w14:textId="77777777" w:rsidR="00C80B56" w:rsidRDefault="00C80B56" w:rsidP="001F556E">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noProof/>
          <w:lang w:eastAsia="en-AU"/>
        </w:rPr>
      </w:pPr>
    </w:p>
    <w:p w14:paraId="6B8CE477" w14:textId="77777777" w:rsidR="00C80B56" w:rsidRDefault="00C80B56" w:rsidP="00C80B56">
      <w:pPr>
        <w:pStyle w:val="VCAADocumenttitle"/>
        <w:spacing w:before="0" w:after="0"/>
        <w:jc w:val="center"/>
        <w:rPr>
          <w:color w:val="517AB8"/>
          <w:sz w:val="40"/>
        </w:rPr>
      </w:pPr>
      <w:r w:rsidRPr="00001DC8">
        <w:rPr>
          <w:color w:val="517AB8"/>
          <w:sz w:val="40"/>
        </w:rPr>
        <w:t xml:space="preserve">Respectful Relationships: </w:t>
      </w:r>
      <w:r>
        <w:rPr>
          <w:color w:val="517AB8"/>
          <w:sz w:val="40"/>
        </w:rPr>
        <w:t>Gender and Identity</w:t>
      </w:r>
    </w:p>
    <w:p w14:paraId="17258F83" w14:textId="5B9981D2" w:rsidR="00C80B56" w:rsidRPr="00475B4A" w:rsidRDefault="00971D5B" w:rsidP="00C80B56">
      <w:pPr>
        <w:pStyle w:val="VCAADocumenttitle"/>
        <w:spacing w:before="0" w:after="0"/>
        <w:jc w:val="center"/>
        <w:rPr>
          <w:color w:val="517AB8"/>
          <w:sz w:val="40"/>
        </w:rPr>
      </w:pPr>
      <w:r>
        <w:rPr>
          <w:color w:val="517AB8"/>
          <w:sz w:val="40"/>
        </w:rPr>
        <w:t>Levels 1 -</w:t>
      </w:r>
      <w:r w:rsidR="00C80B56">
        <w:rPr>
          <w:color w:val="517AB8"/>
          <w:sz w:val="40"/>
        </w:rPr>
        <w:t xml:space="preserve"> 2</w:t>
      </w:r>
    </w:p>
    <w:p w14:paraId="2B2FCCDD" w14:textId="77777777" w:rsidR="00A07810" w:rsidRDefault="00A07810" w:rsidP="001F556E">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6F0A1F44" wp14:editId="725E6AB0">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14:paraId="18153A7B" w14:textId="77777777" w:rsidR="001F556E" w:rsidRDefault="001F556E">
      <w:pPr>
        <w:rPr>
          <w:rFonts w:ascii="Arial" w:eastAsiaTheme="majorEastAsia" w:hAnsi="Arial" w:cs="Arial"/>
          <w:b/>
          <w:bCs/>
          <w:color w:val="365F91" w:themeColor="accent1" w:themeShade="BF"/>
          <w:sz w:val="28"/>
          <w:szCs w:val="28"/>
        </w:rPr>
      </w:pPr>
      <w:r>
        <w:rPr>
          <w:rFonts w:ascii="Arial" w:hAnsi="Arial" w:cs="Arial"/>
        </w:rPr>
        <w:br w:type="page"/>
      </w:r>
    </w:p>
    <w:p w14:paraId="5CA39CFB" w14:textId="77777777" w:rsidR="00C80B56" w:rsidRPr="00D50B69" w:rsidRDefault="00C80B56" w:rsidP="00C80B56">
      <w:pPr>
        <w:pStyle w:val="Heading1"/>
        <w:tabs>
          <w:tab w:val="left" w:pos="720"/>
          <w:tab w:val="left" w:pos="1440"/>
          <w:tab w:val="left" w:pos="2160"/>
          <w:tab w:val="left" w:pos="2880"/>
          <w:tab w:val="left" w:pos="3600"/>
          <w:tab w:val="left" w:pos="4320"/>
          <w:tab w:val="left" w:pos="5040"/>
          <w:tab w:val="left" w:pos="5640"/>
        </w:tabs>
        <w:jc w:val="both"/>
        <w:rPr>
          <w:rFonts w:ascii="Arial" w:hAnsi="Arial" w:cs="Arial"/>
        </w:rPr>
      </w:pPr>
      <w:r w:rsidRPr="00D50B69">
        <w:rPr>
          <w:rFonts w:ascii="Arial" w:hAnsi="Arial" w:cs="Arial"/>
        </w:rPr>
        <w:lastRenderedPageBreak/>
        <w:t>Topic:</w:t>
      </w:r>
      <w:r w:rsidRPr="00D50B69">
        <w:rPr>
          <w:rFonts w:ascii="Arial" w:hAnsi="Arial" w:cs="Arial"/>
        </w:rPr>
        <w:tab/>
      </w:r>
      <w:r>
        <w:rPr>
          <w:rFonts w:ascii="Arial" w:hAnsi="Arial" w:cs="Arial"/>
        </w:rPr>
        <w:t>Gender and identity</w:t>
      </w:r>
    </w:p>
    <w:p w14:paraId="0BCA21E7" w14:textId="77777777" w:rsidR="00C80B56" w:rsidRPr="00D50B69" w:rsidRDefault="00C80B56" w:rsidP="00C80B56">
      <w:pPr>
        <w:pStyle w:val="Heading1"/>
        <w:jc w:val="both"/>
        <w:rPr>
          <w:rFonts w:ascii="Arial" w:hAnsi="Arial" w:cs="Arial"/>
        </w:rPr>
      </w:pPr>
      <w:r w:rsidRPr="00D50B69">
        <w:rPr>
          <w:rFonts w:ascii="Arial" w:hAnsi="Arial" w:cs="Arial"/>
        </w:rPr>
        <w:t>Level:</w:t>
      </w:r>
      <w:r w:rsidRPr="00D50B69">
        <w:rPr>
          <w:rFonts w:ascii="Arial" w:hAnsi="Arial" w:cs="Arial"/>
        </w:rPr>
        <w:tab/>
      </w:r>
      <w:r>
        <w:rPr>
          <w:rFonts w:ascii="Arial" w:hAnsi="Arial" w:cs="Arial"/>
        </w:rPr>
        <w:t>1 and 2</w:t>
      </w:r>
    </w:p>
    <w:p w14:paraId="53D953E2" w14:textId="33A9E725" w:rsidR="00600622" w:rsidRPr="00D50B69" w:rsidRDefault="00600622" w:rsidP="002B3475">
      <w:pPr>
        <w:pStyle w:val="Heading1"/>
        <w:rPr>
          <w:rFonts w:ascii="Arial" w:hAnsi="Arial" w:cs="Arial"/>
        </w:rPr>
      </w:pPr>
      <w:r w:rsidRPr="00D50B69">
        <w:rPr>
          <w:rFonts w:ascii="Arial" w:hAnsi="Arial" w:cs="Arial"/>
        </w:rPr>
        <w:t>Victorian Curriculum</w:t>
      </w:r>
      <w:r w:rsidR="007848B9">
        <w:rPr>
          <w:rFonts w:ascii="Arial" w:hAnsi="Arial" w:cs="Arial"/>
        </w:rPr>
        <w:t xml:space="preserve"> F-10</w:t>
      </w:r>
    </w:p>
    <w:p w14:paraId="5373DCFE" w14:textId="77777777" w:rsidR="00CA34C2" w:rsidRDefault="00CA34C2" w:rsidP="000615DD">
      <w:pPr>
        <w:pStyle w:val="Heading2"/>
        <w:rPr>
          <w:rFonts w:ascii="Arial" w:hAnsi="Arial" w:cs="Arial"/>
        </w:rPr>
      </w:pPr>
      <w:r>
        <w:rPr>
          <w:rFonts w:ascii="Arial" w:hAnsi="Arial" w:cs="Arial"/>
        </w:rPr>
        <w:t>Personal and Social Capability</w:t>
      </w:r>
    </w:p>
    <w:p w14:paraId="1EF1D896" w14:textId="77777777" w:rsidR="00CA34C2" w:rsidRDefault="00CA34C2" w:rsidP="00CA34C2">
      <w:pPr>
        <w:pStyle w:val="Heading3"/>
        <w:rPr>
          <w:rFonts w:ascii="Arial" w:hAnsi="Arial" w:cs="Arial"/>
        </w:rPr>
      </w:pPr>
      <w:r w:rsidRPr="00D50B69">
        <w:rPr>
          <w:rFonts w:ascii="Arial" w:hAnsi="Arial" w:cs="Arial"/>
        </w:rPr>
        <w:t>Content descriptions</w:t>
      </w:r>
    </w:p>
    <w:p w14:paraId="3F0EC3F1" w14:textId="5AAE25D8" w:rsidR="00222167" w:rsidRPr="00A2356E" w:rsidRDefault="00222167" w:rsidP="00222167">
      <w:pPr>
        <w:rPr>
          <w:rFonts w:ascii="Arial" w:hAnsi="Arial" w:cs="Arial"/>
        </w:rPr>
      </w:pPr>
      <w:r w:rsidRPr="00A2356E">
        <w:rPr>
          <w:rFonts w:ascii="Arial" w:hAnsi="Arial" w:cs="Arial"/>
        </w:rPr>
        <w:t xml:space="preserve">Identify personal strengths and describe how these strengths are useful in school or family life </w:t>
      </w:r>
      <w:r w:rsidR="005563AA">
        <w:rPr>
          <w:rFonts w:ascii="Arial" w:hAnsi="Arial" w:cs="Arial"/>
        </w:rPr>
        <w:t>(</w:t>
      </w:r>
      <w:hyperlink r:id="rId10" w:tooltip="View elaborations and additional details of VCPSCSE009" w:history="1">
        <w:r w:rsidR="005563AA">
          <w:rPr>
            <w:rStyle w:val="Hyperlink"/>
            <w:rFonts w:ascii="Arial" w:hAnsi="Arial" w:cs="Arial"/>
          </w:rPr>
          <w:t>VCPSCSE009)</w:t>
        </w:r>
      </w:hyperlink>
      <w:r w:rsidR="005563AA">
        <w:rPr>
          <w:rFonts w:ascii="Arial" w:hAnsi="Arial" w:cs="Arial"/>
          <w:color w:val="333333"/>
        </w:rPr>
        <w:t xml:space="preserve"> </w:t>
      </w:r>
    </w:p>
    <w:p w14:paraId="22EA68DC" w14:textId="4549145F" w:rsidR="008C2850" w:rsidRDefault="008C2850" w:rsidP="008C2850">
      <w:pPr>
        <w:pStyle w:val="Heading3"/>
        <w:rPr>
          <w:rFonts w:ascii="Arial" w:hAnsi="Arial" w:cs="Arial"/>
        </w:rPr>
      </w:pPr>
      <w:r w:rsidRPr="00D50B69">
        <w:rPr>
          <w:rFonts w:ascii="Arial" w:hAnsi="Arial" w:cs="Arial"/>
        </w:rPr>
        <w:t>Achievement Standard</w:t>
      </w:r>
      <w:r w:rsidR="0002025E">
        <w:rPr>
          <w:rFonts w:ascii="Arial" w:hAnsi="Arial" w:cs="Arial"/>
        </w:rPr>
        <w:t xml:space="preserve"> </w:t>
      </w:r>
      <w:r w:rsidR="0002025E">
        <w:rPr>
          <w:rFonts w:ascii="Arial" w:hAnsi="Arial" w:cs="Arial"/>
        </w:rPr>
        <w:t>(extract only)</w:t>
      </w:r>
    </w:p>
    <w:p w14:paraId="15C58A8E" w14:textId="11E25E94" w:rsidR="006604C4" w:rsidRPr="006604C4" w:rsidRDefault="0016237E" w:rsidP="006604C4">
      <w:pPr>
        <w:shd w:val="clear" w:color="auto" w:fill="FFFFFF"/>
        <w:spacing w:after="240"/>
        <w:rPr>
          <w:rFonts w:ascii="Arial" w:eastAsia="Times New Roman" w:hAnsi="Arial" w:cs="Arial"/>
          <w:color w:val="333333"/>
          <w:lang w:eastAsia="en-AU"/>
        </w:rPr>
      </w:pPr>
      <w:r w:rsidRPr="0016237E">
        <w:rPr>
          <w:rFonts w:ascii="Arial" w:eastAsia="Times New Roman" w:hAnsi="Arial" w:cs="Arial"/>
          <w:color w:val="333333"/>
          <w:lang w:eastAsia="en-AU"/>
        </w:rPr>
        <w:t xml:space="preserve">By the end of Level 2, students identify and describe personal interests, skills and achievements and reflect on how these might contribute to school or family life. </w:t>
      </w:r>
    </w:p>
    <w:p w14:paraId="566119C4" w14:textId="77777777" w:rsidR="000615DD" w:rsidRPr="000615DD" w:rsidRDefault="000615DD" w:rsidP="000615DD">
      <w:pPr>
        <w:pStyle w:val="Heading2"/>
        <w:rPr>
          <w:rFonts w:ascii="Arial" w:hAnsi="Arial" w:cs="Arial"/>
        </w:rPr>
      </w:pPr>
      <w:r>
        <w:rPr>
          <w:rFonts w:ascii="Arial" w:hAnsi="Arial" w:cs="Arial"/>
        </w:rPr>
        <w:t xml:space="preserve">Health and Physical Education </w:t>
      </w:r>
    </w:p>
    <w:p w14:paraId="6626462C" w14:textId="77777777" w:rsidR="002B3475" w:rsidRDefault="002B3475" w:rsidP="002B3475">
      <w:pPr>
        <w:pStyle w:val="Heading3"/>
        <w:rPr>
          <w:rFonts w:ascii="Arial" w:hAnsi="Arial" w:cs="Arial"/>
        </w:rPr>
      </w:pPr>
      <w:r w:rsidRPr="00D50B69">
        <w:rPr>
          <w:rFonts w:ascii="Arial" w:hAnsi="Arial" w:cs="Arial"/>
        </w:rPr>
        <w:t>Content descriptions</w:t>
      </w:r>
    </w:p>
    <w:p w14:paraId="655EFB3F" w14:textId="31680959" w:rsidR="00E33D0F" w:rsidRPr="00A2356E" w:rsidRDefault="0016237E" w:rsidP="0016237E">
      <w:pPr>
        <w:rPr>
          <w:rFonts w:ascii="Arial" w:hAnsi="Arial" w:cs="Arial"/>
        </w:rPr>
      </w:pPr>
      <w:r w:rsidRPr="00A2356E">
        <w:rPr>
          <w:rFonts w:ascii="Arial" w:hAnsi="Arial" w:cs="Arial"/>
        </w:rPr>
        <w:t xml:space="preserve">Describe their own strengths and achievements and those of others, and identify how these contribute to personal identities </w:t>
      </w:r>
      <w:hyperlink r:id="rId11" w:tooltip="View elaborations and additional details of VCHPEP071" w:history="1">
        <w:r w:rsidR="005563AA">
          <w:rPr>
            <w:rStyle w:val="Hyperlink"/>
            <w:rFonts w:ascii="Arial" w:hAnsi="Arial" w:cs="Arial"/>
          </w:rPr>
          <w:t>(VCHPEP071)</w:t>
        </w:r>
      </w:hyperlink>
      <w:r w:rsidR="005563AA">
        <w:rPr>
          <w:rFonts w:ascii="Arial" w:hAnsi="Arial" w:cs="Arial"/>
          <w:color w:val="333333"/>
        </w:rPr>
        <w:t xml:space="preserve"> </w:t>
      </w:r>
    </w:p>
    <w:p w14:paraId="07D983FF" w14:textId="77674119" w:rsidR="000615DD" w:rsidRDefault="000615DD" w:rsidP="000615DD">
      <w:pPr>
        <w:pStyle w:val="Heading3"/>
        <w:rPr>
          <w:rFonts w:ascii="Arial" w:hAnsi="Arial" w:cs="Arial"/>
        </w:rPr>
      </w:pPr>
      <w:r w:rsidRPr="00D50B69">
        <w:rPr>
          <w:rFonts w:ascii="Arial" w:hAnsi="Arial" w:cs="Arial"/>
        </w:rPr>
        <w:t>Achievement Standard</w:t>
      </w:r>
      <w:r w:rsidR="0002025E">
        <w:rPr>
          <w:rFonts w:ascii="Arial" w:hAnsi="Arial" w:cs="Arial"/>
        </w:rPr>
        <w:t xml:space="preserve"> </w:t>
      </w:r>
      <w:r w:rsidR="0002025E">
        <w:rPr>
          <w:rFonts w:ascii="Arial" w:hAnsi="Arial" w:cs="Arial"/>
        </w:rPr>
        <w:t>(extract only)</w:t>
      </w:r>
      <w:bookmarkStart w:id="0" w:name="_GoBack"/>
      <w:bookmarkEnd w:id="0"/>
    </w:p>
    <w:p w14:paraId="3EA97486" w14:textId="77777777" w:rsidR="007B202F" w:rsidRPr="00A2356E" w:rsidRDefault="0016237E" w:rsidP="006604C4">
      <w:pPr>
        <w:rPr>
          <w:rFonts w:ascii="Arial" w:hAnsi="Arial" w:cs="Arial"/>
        </w:rPr>
      </w:pPr>
      <w:r w:rsidRPr="00A2356E">
        <w:rPr>
          <w:rFonts w:ascii="Arial" w:hAnsi="Arial" w:cs="Arial"/>
        </w:rPr>
        <w:t xml:space="preserve">By the end of Level 2, </w:t>
      </w:r>
      <w:r w:rsidR="00AA611B" w:rsidRPr="00A2356E">
        <w:rPr>
          <w:rFonts w:ascii="Arial" w:hAnsi="Arial" w:cs="Arial"/>
        </w:rPr>
        <w:t>students</w:t>
      </w:r>
      <w:r w:rsidRPr="00A2356E">
        <w:rPr>
          <w:rFonts w:ascii="Arial" w:hAnsi="Arial" w:cs="Arial"/>
        </w:rPr>
        <w:t xml:space="preserve"> recognise how strengths and achievements contribute to identities. </w:t>
      </w:r>
    </w:p>
    <w:p w14:paraId="05E81CF0" w14:textId="77777777" w:rsidR="002B3475" w:rsidRPr="00D50B69" w:rsidRDefault="002B3475" w:rsidP="002B3475">
      <w:pPr>
        <w:pStyle w:val="Heading1"/>
        <w:rPr>
          <w:rFonts w:ascii="Arial" w:hAnsi="Arial" w:cs="Arial"/>
        </w:rPr>
      </w:pPr>
      <w:r w:rsidRPr="00D50B69">
        <w:rPr>
          <w:rFonts w:ascii="Arial" w:hAnsi="Arial" w:cs="Arial"/>
        </w:rPr>
        <w:t>Teaching and learning activities</w:t>
      </w:r>
    </w:p>
    <w:p w14:paraId="34AAD803" w14:textId="57285891" w:rsidR="00725B08" w:rsidRPr="006D4CF6" w:rsidRDefault="00725B08" w:rsidP="00725B08">
      <w:pPr>
        <w:rPr>
          <w:rFonts w:ascii="Arial" w:hAnsi="Arial" w:cs="Arial"/>
        </w:rPr>
      </w:pPr>
      <w:r w:rsidRPr="006D4CF6">
        <w:rPr>
          <w:rFonts w:ascii="Arial" w:hAnsi="Arial" w:cs="Arial"/>
          <w:bCs/>
          <w:color w:val="333333"/>
          <w:lang w:val="en"/>
        </w:rPr>
        <w:t xml:space="preserve">The Department of Education and Training have developed </w:t>
      </w:r>
      <w:hyperlink r:id="rId12" w:history="1">
        <w:r w:rsidRPr="00B13621">
          <w:rPr>
            <w:rStyle w:val="Hyperlink"/>
            <w:rFonts w:ascii="Arial" w:hAnsi="Arial" w:cs="Arial"/>
            <w:bCs/>
            <w:i/>
            <w:lang w:val="en"/>
          </w:rPr>
          <w:t>Level 1-2 Resilience, Rights and Respectful Relationships</w:t>
        </w:r>
      </w:hyperlink>
      <w:r w:rsidRPr="006D4CF6">
        <w:rPr>
          <w:rFonts w:ascii="Arial" w:hAnsi="Arial" w:cs="Arial"/>
          <w:bCs/>
          <w:color w:val="333333"/>
          <w:lang w:val="en"/>
        </w:rPr>
        <w:t xml:space="preserve"> teaching and learning materials. The following teaching and learning activities </w:t>
      </w:r>
      <w:r w:rsidRPr="006D4CF6">
        <w:rPr>
          <w:rFonts w:ascii="Arial" w:hAnsi="Arial" w:cs="Arial"/>
        </w:rPr>
        <w:t>are designed to teach the knowledge, skills and understandings</w:t>
      </w:r>
      <w:r>
        <w:rPr>
          <w:rFonts w:ascii="Arial" w:hAnsi="Arial" w:cs="Arial"/>
        </w:rPr>
        <w:t xml:space="preserve"> </w:t>
      </w:r>
      <w:r w:rsidRPr="0033376C">
        <w:rPr>
          <w:rFonts w:ascii="Arial" w:hAnsi="Arial" w:cs="Arial"/>
        </w:rPr>
        <w:t xml:space="preserve">relating to </w:t>
      </w:r>
      <w:r>
        <w:rPr>
          <w:rFonts w:ascii="Arial" w:hAnsi="Arial" w:cs="Arial"/>
        </w:rPr>
        <w:t xml:space="preserve">gender and identity </w:t>
      </w:r>
      <w:r w:rsidRPr="006D4CF6">
        <w:rPr>
          <w:rFonts w:ascii="Arial" w:hAnsi="Arial" w:cs="Arial"/>
        </w:rPr>
        <w:t>for the Level 1-2.</w:t>
      </w:r>
      <w:r w:rsidRPr="006D4CF6">
        <w:rPr>
          <w:rFonts w:ascii="Arial" w:hAnsi="Arial" w:cs="Arial"/>
          <w:bCs/>
          <w:color w:val="333333"/>
          <w:lang w:val="en"/>
        </w:rPr>
        <w:t xml:space="preserve"> </w:t>
      </w:r>
      <w:r w:rsidR="005563AA">
        <w:rPr>
          <w:rFonts w:ascii="Arial" w:hAnsi="Arial" w:cs="Arial"/>
          <w:bCs/>
          <w:lang w:val="en"/>
        </w:rPr>
        <w:t>See pages 48 to 56</w:t>
      </w:r>
      <w:r w:rsidRPr="006D4CF6">
        <w:rPr>
          <w:rFonts w:ascii="Arial" w:hAnsi="Arial" w:cs="Arial"/>
          <w:bCs/>
          <w:lang w:val="en"/>
        </w:rPr>
        <w:t>.</w:t>
      </w:r>
    </w:p>
    <w:p w14:paraId="192DC71B" w14:textId="63EF7889" w:rsidR="00725B08" w:rsidRDefault="00E57F90" w:rsidP="00E57F90">
      <w:pPr>
        <w:rPr>
          <w:rFonts w:ascii="Arial" w:hAnsi="Arial" w:cs="Arial"/>
        </w:rPr>
      </w:pPr>
      <w:r>
        <w:rPr>
          <w:rFonts w:ascii="Arial" w:hAnsi="Arial" w:cs="Arial"/>
        </w:rPr>
        <w:t xml:space="preserve">Activity </w:t>
      </w:r>
      <w:r w:rsidR="00725B08">
        <w:rPr>
          <w:rFonts w:ascii="Arial" w:hAnsi="Arial" w:cs="Arial"/>
        </w:rPr>
        <w:t xml:space="preserve">1: </w:t>
      </w:r>
      <w:r w:rsidR="005563AA">
        <w:rPr>
          <w:rFonts w:ascii="Arial" w:hAnsi="Arial" w:cs="Arial"/>
        </w:rPr>
        <w:t>Identity:</w:t>
      </w:r>
      <w:r w:rsidR="00BF3A44">
        <w:rPr>
          <w:rFonts w:ascii="Arial" w:hAnsi="Arial" w:cs="Arial"/>
        </w:rPr>
        <w:t xml:space="preserve"> </w:t>
      </w:r>
      <w:r w:rsidR="00776A29" w:rsidRPr="00776A29">
        <w:rPr>
          <w:rFonts w:ascii="Arial" w:hAnsi="Arial" w:cs="Arial"/>
        </w:rPr>
        <w:t>Comparing personal preferences</w:t>
      </w:r>
    </w:p>
    <w:p w14:paraId="0C3C0C63" w14:textId="77777777" w:rsidR="00776A29" w:rsidRDefault="00E57F90" w:rsidP="00E57F90">
      <w:pPr>
        <w:rPr>
          <w:rFonts w:ascii="Arial" w:hAnsi="Arial" w:cs="Arial"/>
        </w:rPr>
      </w:pPr>
      <w:r>
        <w:rPr>
          <w:rFonts w:ascii="Arial" w:hAnsi="Arial" w:cs="Arial"/>
        </w:rPr>
        <w:t xml:space="preserve">Activity </w:t>
      </w:r>
      <w:r w:rsidR="00725B08">
        <w:rPr>
          <w:rFonts w:ascii="Arial" w:hAnsi="Arial" w:cs="Arial"/>
        </w:rPr>
        <w:t xml:space="preserve">2: </w:t>
      </w:r>
      <w:r w:rsidR="00776A29" w:rsidRPr="00776A29">
        <w:rPr>
          <w:rFonts w:ascii="Arial" w:hAnsi="Arial" w:cs="Arial"/>
        </w:rPr>
        <w:t>Labels are for jars, not for people</w:t>
      </w:r>
    </w:p>
    <w:p w14:paraId="76B3E091" w14:textId="77777777" w:rsidR="00776A29" w:rsidRDefault="00E57F90" w:rsidP="00E57F90">
      <w:pPr>
        <w:rPr>
          <w:rFonts w:ascii="Arial" w:hAnsi="Arial" w:cs="Arial"/>
        </w:rPr>
      </w:pPr>
      <w:r>
        <w:rPr>
          <w:rFonts w:ascii="Arial" w:hAnsi="Arial" w:cs="Arial"/>
        </w:rPr>
        <w:t xml:space="preserve">Activity </w:t>
      </w:r>
      <w:r w:rsidR="00725B08">
        <w:rPr>
          <w:rFonts w:ascii="Arial" w:hAnsi="Arial" w:cs="Arial"/>
        </w:rPr>
        <w:t xml:space="preserve">3: </w:t>
      </w:r>
      <w:r w:rsidR="00776A29" w:rsidRPr="00776A29">
        <w:rPr>
          <w:rFonts w:ascii="Arial" w:hAnsi="Arial" w:cs="Arial"/>
        </w:rPr>
        <w:t>Inclusive gender stories</w:t>
      </w:r>
    </w:p>
    <w:p w14:paraId="6DBB1A20" w14:textId="77777777" w:rsidR="00E57F90" w:rsidRPr="00E57F90" w:rsidRDefault="00E57F90" w:rsidP="00E57F90">
      <w:pPr>
        <w:rPr>
          <w:rFonts w:ascii="Arial" w:hAnsi="Arial" w:cs="Arial"/>
        </w:rPr>
      </w:pPr>
      <w:r>
        <w:rPr>
          <w:rFonts w:ascii="Arial" w:hAnsi="Arial" w:cs="Arial"/>
        </w:rPr>
        <w:t xml:space="preserve">Activity </w:t>
      </w:r>
      <w:r w:rsidR="00725B08">
        <w:rPr>
          <w:rFonts w:ascii="Arial" w:hAnsi="Arial" w:cs="Arial"/>
        </w:rPr>
        <w:t xml:space="preserve">4: </w:t>
      </w:r>
      <w:r w:rsidRPr="00E57F90">
        <w:rPr>
          <w:rFonts w:ascii="Arial" w:hAnsi="Arial" w:cs="Arial"/>
        </w:rPr>
        <w:t xml:space="preserve"> </w:t>
      </w:r>
      <w:r w:rsidR="00776A29" w:rsidRPr="00776A29">
        <w:rPr>
          <w:rFonts w:ascii="Arial" w:hAnsi="Arial" w:cs="Arial"/>
        </w:rPr>
        <w:t>Using personal strengths to resist gender stereotyping</w:t>
      </w:r>
    </w:p>
    <w:p w14:paraId="6C093B99" w14:textId="77777777" w:rsidR="001F556E" w:rsidRDefault="001F556E">
      <w:pPr>
        <w:rPr>
          <w:rFonts w:ascii="Arial" w:eastAsiaTheme="majorEastAsia" w:hAnsi="Arial" w:cs="Arial"/>
          <w:b/>
          <w:bCs/>
          <w:color w:val="365F91" w:themeColor="accent1" w:themeShade="BF"/>
          <w:sz w:val="28"/>
          <w:szCs w:val="28"/>
        </w:rPr>
      </w:pPr>
      <w:r>
        <w:rPr>
          <w:rFonts w:ascii="Arial" w:hAnsi="Arial" w:cs="Arial"/>
        </w:rPr>
        <w:br w:type="page"/>
      </w:r>
    </w:p>
    <w:p w14:paraId="3DE63CC7" w14:textId="5E75E619" w:rsidR="00C84A76" w:rsidRPr="00D50B69" w:rsidRDefault="00C84A76" w:rsidP="002B3475">
      <w:pPr>
        <w:pStyle w:val="Heading1"/>
        <w:rPr>
          <w:rFonts w:ascii="Arial" w:hAnsi="Arial" w:cs="Arial"/>
        </w:rPr>
      </w:pPr>
      <w:r w:rsidRPr="00D50B69">
        <w:rPr>
          <w:rFonts w:ascii="Arial" w:hAnsi="Arial" w:cs="Arial"/>
        </w:rPr>
        <w:lastRenderedPageBreak/>
        <w:t>Assessment ideas</w:t>
      </w:r>
    </w:p>
    <w:p w14:paraId="44B68193" w14:textId="77777777" w:rsidR="00C84A76" w:rsidRDefault="002B3475" w:rsidP="002B3475">
      <w:pPr>
        <w:pStyle w:val="Heading2"/>
        <w:rPr>
          <w:rFonts w:ascii="Arial" w:hAnsi="Arial" w:cs="Arial"/>
        </w:rPr>
      </w:pPr>
      <w:r w:rsidRPr="00D50B69">
        <w:rPr>
          <w:rFonts w:ascii="Arial" w:hAnsi="Arial" w:cs="Arial"/>
        </w:rPr>
        <w:t>Pre-assessment</w:t>
      </w:r>
    </w:p>
    <w:p w14:paraId="3D8FBB98" w14:textId="476305A1" w:rsidR="005419CF" w:rsidRDefault="005419CF" w:rsidP="005419CF">
      <w:pPr>
        <w:rPr>
          <w:rFonts w:ascii="Arial" w:hAnsi="Arial" w:cs="Arial"/>
        </w:rPr>
      </w:pPr>
      <w:r>
        <w:rPr>
          <w:rFonts w:ascii="Arial" w:hAnsi="Arial" w:cs="Arial"/>
        </w:rPr>
        <w:t>Students work in pairs to create a V</w:t>
      </w:r>
      <w:r w:rsidRPr="00BA55C1">
        <w:rPr>
          <w:rFonts w:ascii="Arial" w:hAnsi="Arial" w:cs="Arial"/>
        </w:rPr>
        <w:t>enn diagram comparing and contrasting their favou</w:t>
      </w:r>
      <w:r>
        <w:rPr>
          <w:rFonts w:ascii="Arial" w:hAnsi="Arial" w:cs="Arial"/>
        </w:rPr>
        <w:t>rite games and activities with their</w:t>
      </w:r>
      <w:r w:rsidRPr="00BA55C1">
        <w:rPr>
          <w:rFonts w:ascii="Arial" w:hAnsi="Arial" w:cs="Arial"/>
        </w:rPr>
        <w:t xml:space="preserve"> classmate.</w:t>
      </w:r>
      <w:r w:rsidR="00A87808">
        <w:rPr>
          <w:rFonts w:ascii="Arial" w:hAnsi="Arial" w:cs="Arial"/>
        </w:rPr>
        <w:t xml:space="preserve"> Students can write words or use pictures to identify their favourite games and activities that are similar and those that are different. Use this to assess students understanding of the concepts of ‘similar” and ‘different’.</w:t>
      </w:r>
    </w:p>
    <w:p w14:paraId="4E1C960D" w14:textId="7CCED2E7" w:rsidR="005419CF" w:rsidRDefault="005419CF" w:rsidP="005419CF">
      <w:pPr>
        <w:rPr>
          <w:rFonts w:ascii="Arial" w:hAnsi="Arial" w:cs="Arial"/>
        </w:rPr>
      </w:pPr>
      <w:r>
        <w:rPr>
          <w:rFonts w:ascii="Arial" w:hAnsi="Arial" w:cs="Arial"/>
          <w:noProof/>
          <w:lang w:eastAsia="en-AU"/>
        </w:rPr>
        <w:drawing>
          <wp:inline distT="0" distB="0" distL="0" distR="0" wp14:anchorId="257DD41E" wp14:editId="3105A88B">
            <wp:extent cx="3591816" cy="21643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91012A" w14:textId="1140F2DF" w:rsidR="005563AA" w:rsidRDefault="005563AA" w:rsidP="005563AA">
      <w:pPr>
        <w:rPr>
          <w:rFonts w:ascii="Arial" w:hAnsi="Arial" w:cs="Arial"/>
        </w:rPr>
      </w:pPr>
      <w:r>
        <w:rPr>
          <w:rFonts w:ascii="Arial" w:hAnsi="Arial" w:cs="Arial"/>
        </w:rPr>
        <w:t>Ask</w:t>
      </w:r>
      <w:r w:rsidRPr="00CB1F39">
        <w:rPr>
          <w:rFonts w:ascii="Arial" w:hAnsi="Arial" w:cs="Arial"/>
        </w:rPr>
        <w:t xml:space="preserve"> students to brainstorm what they </w:t>
      </w:r>
      <w:r>
        <w:rPr>
          <w:rFonts w:ascii="Arial" w:hAnsi="Arial" w:cs="Arial"/>
        </w:rPr>
        <w:t>know about boys and girls. Record the class ideas</w:t>
      </w:r>
      <w:r w:rsidR="001944CF">
        <w:rPr>
          <w:rFonts w:ascii="Arial" w:hAnsi="Arial" w:cs="Arial"/>
        </w:rPr>
        <w:t xml:space="preserve"> about boys and girls in a T-chart.</w:t>
      </w:r>
    </w:p>
    <w:tbl>
      <w:tblPr>
        <w:tblStyle w:val="TableGrid"/>
        <w:tblW w:w="0" w:type="auto"/>
        <w:tblInd w:w="1242" w:type="dxa"/>
        <w:tblLook w:val="04A0" w:firstRow="1" w:lastRow="0" w:firstColumn="1" w:lastColumn="0" w:noHBand="0" w:noVBand="1"/>
      </w:tblPr>
      <w:tblGrid>
        <w:gridCol w:w="1859"/>
        <w:gridCol w:w="1860"/>
      </w:tblGrid>
      <w:tr w:rsidR="005563AA" w:rsidRPr="00BA55C1" w14:paraId="3C573F14" w14:textId="77777777" w:rsidTr="005347D1">
        <w:trPr>
          <w:trHeight w:val="213"/>
        </w:trPr>
        <w:tc>
          <w:tcPr>
            <w:tcW w:w="1859" w:type="dxa"/>
            <w:tcBorders>
              <w:top w:val="nil"/>
              <w:left w:val="nil"/>
              <w:bottom w:val="single" w:sz="4" w:space="0" w:color="auto"/>
            </w:tcBorders>
          </w:tcPr>
          <w:p w14:paraId="2ED52D61" w14:textId="28C804CC" w:rsidR="005563AA" w:rsidRPr="00BA55C1" w:rsidRDefault="001944CF" w:rsidP="005347D1">
            <w:pPr>
              <w:spacing w:after="200" w:line="276" w:lineRule="auto"/>
              <w:jc w:val="center"/>
              <w:rPr>
                <w:rFonts w:ascii="Arial" w:hAnsi="Arial" w:cs="Arial"/>
              </w:rPr>
            </w:pPr>
            <w:r>
              <w:rPr>
                <w:rFonts w:ascii="Arial" w:hAnsi="Arial" w:cs="Arial"/>
              </w:rPr>
              <w:t>Boys</w:t>
            </w:r>
          </w:p>
        </w:tc>
        <w:tc>
          <w:tcPr>
            <w:tcW w:w="1860" w:type="dxa"/>
            <w:tcBorders>
              <w:top w:val="nil"/>
              <w:bottom w:val="single" w:sz="4" w:space="0" w:color="auto"/>
              <w:right w:val="nil"/>
            </w:tcBorders>
          </w:tcPr>
          <w:p w14:paraId="433AA84C" w14:textId="7F9B812B" w:rsidR="005563AA" w:rsidRPr="00BA55C1" w:rsidRDefault="001944CF" w:rsidP="005347D1">
            <w:pPr>
              <w:spacing w:after="200" w:line="276" w:lineRule="auto"/>
              <w:jc w:val="center"/>
              <w:rPr>
                <w:rFonts w:ascii="Arial" w:hAnsi="Arial" w:cs="Arial"/>
              </w:rPr>
            </w:pPr>
            <w:r>
              <w:rPr>
                <w:rFonts w:ascii="Arial" w:hAnsi="Arial" w:cs="Arial"/>
              </w:rPr>
              <w:t>Girls</w:t>
            </w:r>
          </w:p>
        </w:tc>
      </w:tr>
      <w:tr w:rsidR="005563AA" w:rsidRPr="00BA55C1" w14:paraId="7CFDC437" w14:textId="77777777" w:rsidTr="001944CF">
        <w:trPr>
          <w:trHeight w:val="1134"/>
        </w:trPr>
        <w:tc>
          <w:tcPr>
            <w:tcW w:w="1859" w:type="dxa"/>
            <w:tcBorders>
              <w:left w:val="nil"/>
              <w:bottom w:val="nil"/>
            </w:tcBorders>
          </w:tcPr>
          <w:p w14:paraId="7A1BC970" w14:textId="77777777" w:rsidR="005563AA" w:rsidRPr="00BA55C1" w:rsidRDefault="005563AA" w:rsidP="005347D1">
            <w:pPr>
              <w:spacing w:after="200" w:line="276" w:lineRule="auto"/>
              <w:rPr>
                <w:rFonts w:ascii="Arial" w:hAnsi="Arial" w:cs="Arial"/>
              </w:rPr>
            </w:pPr>
          </w:p>
        </w:tc>
        <w:tc>
          <w:tcPr>
            <w:tcW w:w="1860" w:type="dxa"/>
            <w:tcBorders>
              <w:bottom w:val="nil"/>
              <w:right w:val="nil"/>
            </w:tcBorders>
          </w:tcPr>
          <w:p w14:paraId="3B95CD9D" w14:textId="77777777" w:rsidR="005563AA" w:rsidRPr="00BA55C1" w:rsidRDefault="005563AA" w:rsidP="005347D1">
            <w:pPr>
              <w:spacing w:after="200" w:line="276" w:lineRule="auto"/>
              <w:rPr>
                <w:rFonts w:ascii="Arial" w:hAnsi="Arial" w:cs="Arial"/>
              </w:rPr>
            </w:pPr>
          </w:p>
        </w:tc>
      </w:tr>
    </w:tbl>
    <w:p w14:paraId="1450A88D" w14:textId="1652D221" w:rsidR="00BA55C1" w:rsidRPr="00CB1F39" w:rsidRDefault="001944CF" w:rsidP="001944CF">
      <w:pPr>
        <w:spacing w:before="240"/>
        <w:rPr>
          <w:rFonts w:ascii="Arial" w:hAnsi="Arial" w:cs="Arial"/>
        </w:rPr>
      </w:pPr>
      <w:r>
        <w:rPr>
          <w:rFonts w:ascii="Arial" w:hAnsi="Arial" w:cs="Arial"/>
        </w:rPr>
        <w:t>Use the results of the brainstorming activity to start a discussion about how are boys and girls similar and how are the</w:t>
      </w:r>
      <w:r w:rsidR="007848B9">
        <w:rPr>
          <w:rFonts w:ascii="Arial" w:hAnsi="Arial" w:cs="Arial"/>
        </w:rPr>
        <w:t>y</w:t>
      </w:r>
      <w:r>
        <w:rPr>
          <w:rFonts w:ascii="Arial" w:hAnsi="Arial" w:cs="Arial"/>
        </w:rPr>
        <w:t xml:space="preserve"> different? </w:t>
      </w:r>
    </w:p>
    <w:p w14:paraId="550BBC44" w14:textId="39133BA2" w:rsidR="00BF0427" w:rsidRPr="009501F8" w:rsidRDefault="009501F8" w:rsidP="007053B4">
      <w:pPr>
        <w:rPr>
          <w:rFonts w:ascii="Arial" w:hAnsi="Arial" w:cs="Arial"/>
        </w:rPr>
      </w:pPr>
      <w:r>
        <w:rPr>
          <w:rFonts w:ascii="Arial" w:hAnsi="Arial" w:cs="Arial"/>
        </w:rPr>
        <w:t xml:space="preserve">Refer to the assessment rubric on page </w:t>
      </w:r>
      <w:r w:rsidR="005563AA">
        <w:rPr>
          <w:rFonts w:ascii="Arial" w:hAnsi="Arial" w:cs="Arial"/>
        </w:rPr>
        <w:t>3</w:t>
      </w:r>
      <w:r w:rsidR="00A81122">
        <w:rPr>
          <w:rFonts w:ascii="Arial" w:hAnsi="Arial" w:cs="Arial"/>
        </w:rPr>
        <w:t xml:space="preserve"> to identify where students are located on the Victorian Curriculum continuum. </w:t>
      </w:r>
    </w:p>
    <w:p w14:paraId="540905F0" w14:textId="05526DEC" w:rsidR="00C84A76" w:rsidRPr="00D50B69" w:rsidRDefault="005347D1" w:rsidP="002B3475">
      <w:pPr>
        <w:pStyle w:val="Heading2"/>
        <w:rPr>
          <w:rFonts w:ascii="Arial" w:hAnsi="Arial" w:cs="Arial"/>
        </w:rPr>
      </w:pPr>
      <w:r>
        <w:rPr>
          <w:rFonts w:ascii="Arial" w:hAnsi="Arial" w:cs="Arial"/>
        </w:rPr>
        <w:t>Summative a</w:t>
      </w:r>
      <w:r w:rsidR="002B3475" w:rsidRPr="00D50B69">
        <w:rPr>
          <w:rFonts w:ascii="Arial" w:hAnsi="Arial" w:cs="Arial"/>
        </w:rPr>
        <w:t>ssessment</w:t>
      </w:r>
    </w:p>
    <w:p w14:paraId="043C223C" w14:textId="02540725" w:rsidR="00F73951" w:rsidRPr="00F73951" w:rsidRDefault="00450799" w:rsidP="00BA55C1">
      <w:pPr>
        <w:rPr>
          <w:rFonts w:ascii="Arial" w:hAnsi="Arial" w:cs="Arial"/>
        </w:rPr>
      </w:pPr>
      <w:r w:rsidRPr="00F73951">
        <w:rPr>
          <w:rFonts w:ascii="Arial" w:hAnsi="Arial" w:cs="Arial"/>
        </w:rPr>
        <w:t xml:space="preserve">Ask </w:t>
      </w:r>
      <w:r w:rsidR="00BA55C1" w:rsidRPr="00F73951">
        <w:rPr>
          <w:rFonts w:ascii="Arial" w:hAnsi="Arial" w:cs="Arial"/>
        </w:rPr>
        <w:t xml:space="preserve">students to create a presentation </w:t>
      </w:r>
      <w:r w:rsidR="00EE579C" w:rsidRPr="00F73951">
        <w:rPr>
          <w:rFonts w:ascii="Arial" w:hAnsi="Arial" w:cs="Arial"/>
        </w:rPr>
        <w:t xml:space="preserve">about gender. Their presentation should identify and challenge gender stereotypes. </w:t>
      </w:r>
      <w:r w:rsidR="00F73951" w:rsidRPr="00F73951">
        <w:rPr>
          <w:rFonts w:ascii="Arial" w:hAnsi="Arial" w:cs="Arial"/>
        </w:rPr>
        <w:t xml:space="preserve">For example, if </w:t>
      </w:r>
      <w:r w:rsidR="007848B9">
        <w:rPr>
          <w:rFonts w:ascii="Arial" w:hAnsi="Arial" w:cs="Arial"/>
        </w:rPr>
        <w:t xml:space="preserve">it </w:t>
      </w:r>
      <w:r w:rsidR="00F73951" w:rsidRPr="00F73951">
        <w:rPr>
          <w:rFonts w:ascii="Arial" w:hAnsi="Arial" w:cs="Arial"/>
        </w:rPr>
        <w:t>is OK for:</w:t>
      </w:r>
    </w:p>
    <w:p w14:paraId="518797AB" w14:textId="1E96D01F" w:rsidR="00F73951" w:rsidRPr="00F73951" w:rsidRDefault="00F73951" w:rsidP="00F73951">
      <w:pPr>
        <w:pStyle w:val="ListParagraph"/>
        <w:numPr>
          <w:ilvl w:val="0"/>
          <w:numId w:val="35"/>
        </w:numPr>
        <w:rPr>
          <w:rFonts w:ascii="Arial" w:hAnsi="Arial" w:cs="Arial"/>
        </w:rPr>
      </w:pPr>
      <w:r w:rsidRPr="00F73951">
        <w:rPr>
          <w:rFonts w:ascii="Arial" w:hAnsi="Arial" w:cs="Arial"/>
        </w:rPr>
        <w:t>girls to play football</w:t>
      </w:r>
    </w:p>
    <w:p w14:paraId="1ABB079C" w14:textId="72C20ABE" w:rsidR="00F73951" w:rsidRPr="00F73951" w:rsidRDefault="00F73951" w:rsidP="00F73951">
      <w:pPr>
        <w:pStyle w:val="ListParagraph"/>
        <w:numPr>
          <w:ilvl w:val="0"/>
          <w:numId w:val="35"/>
        </w:numPr>
        <w:rPr>
          <w:rFonts w:ascii="Arial" w:hAnsi="Arial" w:cs="Arial"/>
        </w:rPr>
      </w:pPr>
      <w:r w:rsidRPr="00F73951">
        <w:rPr>
          <w:rFonts w:ascii="Arial" w:hAnsi="Arial" w:cs="Arial"/>
        </w:rPr>
        <w:t xml:space="preserve">men </w:t>
      </w:r>
      <w:r w:rsidR="00DA5C10">
        <w:rPr>
          <w:rFonts w:ascii="Arial" w:hAnsi="Arial" w:cs="Arial"/>
        </w:rPr>
        <w:t xml:space="preserve">to </w:t>
      </w:r>
      <w:r w:rsidRPr="00F73951">
        <w:rPr>
          <w:rFonts w:ascii="Arial" w:hAnsi="Arial" w:cs="Arial"/>
        </w:rPr>
        <w:t>be nurses</w:t>
      </w:r>
    </w:p>
    <w:p w14:paraId="141FB70E" w14:textId="6F23BC7E" w:rsidR="00F73951" w:rsidRPr="00F73951" w:rsidRDefault="00F73951" w:rsidP="00F73951">
      <w:pPr>
        <w:pStyle w:val="ListParagraph"/>
        <w:numPr>
          <w:ilvl w:val="0"/>
          <w:numId w:val="35"/>
        </w:numPr>
        <w:rPr>
          <w:rFonts w:ascii="Arial" w:hAnsi="Arial" w:cs="Arial"/>
        </w:rPr>
      </w:pPr>
      <w:r w:rsidRPr="00F73951">
        <w:rPr>
          <w:rFonts w:ascii="Arial" w:hAnsi="Arial" w:cs="Arial"/>
        </w:rPr>
        <w:t xml:space="preserve">boys </w:t>
      </w:r>
      <w:r w:rsidR="00DA5C10">
        <w:rPr>
          <w:rFonts w:ascii="Arial" w:hAnsi="Arial" w:cs="Arial"/>
        </w:rPr>
        <w:t xml:space="preserve">to </w:t>
      </w:r>
      <w:r w:rsidRPr="00F73951">
        <w:rPr>
          <w:rFonts w:ascii="Arial" w:hAnsi="Arial" w:cs="Arial"/>
        </w:rPr>
        <w:t>learn ballet</w:t>
      </w:r>
    </w:p>
    <w:p w14:paraId="7F8AF805" w14:textId="17D71AB7" w:rsidR="00F73951" w:rsidRPr="00F73951" w:rsidRDefault="00F73951" w:rsidP="00F73951">
      <w:pPr>
        <w:pStyle w:val="ListParagraph"/>
        <w:numPr>
          <w:ilvl w:val="0"/>
          <w:numId w:val="35"/>
        </w:numPr>
        <w:rPr>
          <w:rFonts w:ascii="Arial" w:hAnsi="Arial" w:cs="Arial"/>
        </w:rPr>
      </w:pPr>
      <w:proofErr w:type="gramStart"/>
      <w:r w:rsidRPr="00F73951">
        <w:rPr>
          <w:rFonts w:ascii="Arial" w:hAnsi="Arial" w:cs="Arial"/>
        </w:rPr>
        <w:t>girls</w:t>
      </w:r>
      <w:proofErr w:type="gramEnd"/>
      <w:r w:rsidRPr="00F73951">
        <w:rPr>
          <w:rFonts w:ascii="Arial" w:hAnsi="Arial" w:cs="Arial"/>
        </w:rPr>
        <w:t xml:space="preserve"> </w:t>
      </w:r>
      <w:r w:rsidR="00DA5C10">
        <w:rPr>
          <w:rFonts w:ascii="Arial" w:hAnsi="Arial" w:cs="Arial"/>
        </w:rPr>
        <w:t xml:space="preserve">to </w:t>
      </w:r>
      <w:r w:rsidRPr="00F73951">
        <w:rPr>
          <w:rFonts w:ascii="Arial" w:hAnsi="Arial" w:cs="Arial"/>
        </w:rPr>
        <w:t>be fire fighters.</w:t>
      </w:r>
    </w:p>
    <w:p w14:paraId="19003EF1" w14:textId="38B92E12" w:rsidR="001B47C6" w:rsidRPr="009501F8" w:rsidRDefault="00F73951" w:rsidP="004D2857">
      <w:pPr>
        <w:rPr>
          <w:rFonts w:ascii="Arial" w:hAnsi="Arial" w:cs="Arial"/>
        </w:rPr>
      </w:pPr>
      <w:r w:rsidRPr="00F73951">
        <w:rPr>
          <w:rFonts w:ascii="Arial" w:hAnsi="Arial" w:cs="Arial"/>
        </w:rPr>
        <w:t>Students could use some of the examples from Activity 2: Labels are for jars, not for people.</w:t>
      </w:r>
      <w:r w:rsidR="001F556E">
        <w:rPr>
          <w:rFonts w:ascii="Arial" w:hAnsi="Arial" w:cs="Arial"/>
        </w:rPr>
        <w:br/>
      </w:r>
      <w:r w:rsidR="00341A0D">
        <w:rPr>
          <w:rFonts w:ascii="Arial" w:hAnsi="Arial" w:cs="Arial"/>
        </w:rPr>
        <w:t>Students</w:t>
      </w:r>
      <w:r w:rsidR="00DA5C10">
        <w:rPr>
          <w:rFonts w:ascii="Arial" w:hAnsi="Arial" w:cs="Arial"/>
        </w:rPr>
        <w:t>’</w:t>
      </w:r>
      <w:r w:rsidR="00341A0D">
        <w:rPr>
          <w:rFonts w:ascii="Arial" w:hAnsi="Arial" w:cs="Arial"/>
        </w:rPr>
        <w:t xml:space="preserve"> </w:t>
      </w:r>
      <w:r w:rsidR="00536778">
        <w:rPr>
          <w:rFonts w:ascii="Arial" w:hAnsi="Arial" w:cs="Arial"/>
        </w:rPr>
        <w:t xml:space="preserve">presentations could be in the form of a </w:t>
      </w:r>
      <w:hyperlink r:id="rId18" w:history="1">
        <w:proofErr w:type="spellStart"/>
        <w:r w:rsidR="00536778" w:rsidRPr="00536778">
          <w:rPr>
            <w:rStyle w:val="Hyperlink"/>
            <w:rFonts w:ascii="Arial" w:hAnsi="Arial" w:cs="Arial"/>
          </w:rPr>
          <w:t>Vokis</w:t>
        </w:r>
        <w:proofErr w:type="spellEnd"/>
      </w:hyperlink>
      <w:r w:rsidR="00536778">
        <w:rPr>
          <w:rFonts w:ascii="Arial" w:hAnsi="Arial" w:cs="Arial"/>
        </w:rPr>
        <w:t xml:space="preserve"> or a comic strip using comic creating software such as</w:t>
      </w:r>
      <w:r w:rsidR="00341A0D" w:rsidRPr="00341A0D">
        <w:rPr>
          <w:rFonts w:ascii="Arial" w:hAnsi="Arial" w:cs="Arial"/>
        </w:rPr>
        <w:t xml:space="preserve"> </w:t>
      </w:r>
      <w:hyperlink r:id="rId19" w:tgtFrame="_blank" w:history="1">
        <w:r w:rsidR="00341A0D" w:rsidRPr="00341A0D">
          <w:rPr>
            <w:rFonts w:ascii="Arial" w:hAnsi="Arial" w:cs="Arial"/>
            <w:color w:val="0066CC"/>
            <w:u w:val="single"/>
            <w:lang w:val="en"/>
          </w:rPr>
          <w:t>Comic Life</w:t>
        </w:r>
      </w:hyperlink>
      <w:r w:rsidR="00536778">
        <w:rPr>
          <w:rFonts w:ascii="Arial" w:hAnsi="Arial" w:cs="Arial"/>
          <w:color w:val="333333"/>
          <w:lang w:val="en"/>
        </w:rPr>
        <w:t xml:space="preserve"> or </w:t>
      </w:r>
      <w:hyperlink r:id="rId20" w:history="1">
        <w:r w:rsidR="00536778" w:rsidRPr="00536778">
          <w:rPr>
            <w:rStyle w:val="Hyperlink"/>
            <w:rFonts w:ascii="Arial" w:hAnsi="Arial" w:cs="Arial"/>
            <w:lang w:val="en"/>
          </w:rPr>
          <w:t>Read.-Write-Think</w:t>
        </w:r>
      </w:hyperlink>
      <w:r w:rsidR="00536778">
        <w:rPr>
          <w:rFonts w:ascii="Arial" w:hAnsi="Arial" w:cs="Arial"/>
          <w:color w:val="333333"/>
          <w:lang w:val="en"/>
        </w:rPr>
        <w:t>.</w:t>
      </w:r>
      <w:r>
        <w:rPr>
          <w:rFonts w:ascii="Arial" w:hAnsi="Arial" w:cs="Arial"/>
        </w:rPr>
        <w:t xml:space="preserve"> </w:t>
      </w:r>
      <w:r w:rsidR="001F556E">
        <w:rPr>
          <w:rFonts w:ascii="Arial" w:hAnsi="Arial" w:cs="Arial"/>
        </w:rPr>
        <w:br/>
      </w:r>
      <w:r w:rsidR="00607573">
        <w:rPr>
          <w:rFonts w:ascii="Arial" w:hAnsi="Arial" w:cs="Arial"/>
        </w:rPr>
        <w:t xml:space="preserve">Refer to the assessment rubric on page </w:t>
      </w:r>
      <w:r w:rsidR="005563AA">
        <w:rPr>
          <w:rFonts w:ascii="Arial" w:hAnsi="Arial" w:cs="Arial"/>
        </w:rPr>
        <w:t>3</w:t>
      </w:r>
      <w:r w:rsidR="007053B4">
        <w:rPr>
          <w:rFonts w:ascii="Arial" w:hAnsi="Arial" w:cs="Arial"/>
        </w:rPr>
        <w:t xml:space="preserve"> </w:t>
      </w:r>
      <w:r w:rsidR="00607573">
        <w:rPr>
          <w:rFonts w:ascii="Arial" w:hAnsi="Arial" w:cs="Arial"/>
        </w:rPr>
        <w:t xml:space="preserve">to identify where students are located on the Victorian Curriculum </w:t>
      </w:r>
      <w:r w:rsidR="007848B9">
        <w:rPr>
          <w:rFonts w:ascii="Arial" w:hAnsi="Arial" w:cs="Arial"/>
        </w:rPr>
        <w:t xml:space="preserve">F-10 </w:t>
      </w:r>
      <w:r w:rsidR="00607573">
        <w:rPr>
          <w:rFonts w:ascii="Arial" w:hAnsi="Arial" w:cs="Arial"/>
        </w:rPr>
        <w:t>continuum.</w:t>
      </w:r>
    </w:p>
    <w:p w14:paraId="397B6D35" w14:textId="77777777" w:rsidR="00116CD2" w:rsidRDefault="00116CD2">
      <w:pPr>
        <w:sectPr w:rsidR="00116CD2" w:rsidSect="00A07810">
          <w:headerReference w:type="default" r:id="rId21"/>
          <w:footerReference w:type="default" r:id="rId22"/>
          <w:headerReference w:type="first" r:id="rId23"/>
          <w:footerReference w:type="first" r:id="rId24"/>
          <w:pgSz w:w="11899" w:h="16838"/>
          <w:pgMar w:top="1134" w:right="1440" w:bottom="1134" w:left="1440" w:header="709" w:footer="709" w:gutter="0"/>
          <w:cols w:space="708"/>
          <w:titlePg/>
          <w:docGrid w:linePitch="299"/>
        </w:sectPr>
      </w:pPr>
    </w:p>
    <w:p w14:paraId="198F7C02" w14:textId="466F39B9" w:rsidR="004D684C" w:rsidRDefault="00AF0BED" w:rsidP="00AF0BED">
      <w:pPr>
        <w:pStyle w:val="Heading1"/>
        <w:jc w:val="center"/>
        <w:rPr>
          <w:rFonts w:ascii="Arial" w:hAnsi="Arial" w:cs="Arial"/>
        </w:rPr>
      </w:pPr>
      <w:r>
        <w:rPr>
          <w:rFonts w:ascii="Arial" w:hAnsi="Arial" w:cs="Arial"/>
        </w:rPr>
        <w:lastRenderedPageBreak/>
        <w:t>Gender and identity assessment rubric</w:t>
      </w:r>
      <w:r w:rsidR="00662D84">
        <w:rPr>
          <w:rFonts w:ascii="Arial" w:hAnsi="Arial" w:cs="Arial"/>
        </w:rPr>
        <w:t xml:space="preserve"> </w:t>
      </w:r>
      <w:r w:rsidR="00DA640E" w:rsidRPr="00D50B69">
        <w:rPr>
          <w:rFonts w:ascii="Arial" w:hAnsi="Arial" w:cs="Arial"/>
        </w:rPr>
        <w:t xml:space="preserve">– </w:t>
      </w:r>
      <w:r w:rsidR="00725B08">
        <w:rPr>
          <w:rFonts w:ascii="Arial" w:hAnsi="Arial" w:cs="Arial"/>
        </w:rPr>
        <w:t>Level 1-2</w:t>
      </w:r>
      <w:r w:rsidR="008E152D">
        <w:rPr>
          <w:rFonts w:ascii="Arial" w:hAnsi="Arial" w:cs="Arial"/>
        </w:rPr>
        <w:tab/>
      </w:r>
    </w:p>
    <w:tbl>
      <w:tblPr>
        <w:tblStyle w:val="TableGrid"/>
        <w:tblW w:w="13858" w:type="dxa"/>
        <w:tblLook w:val="04A0" w:firstRow="1" w:lastRow="0" w:firstColumn="1" w:lastColumn="0" w:noHBand="0" w:noVBand="1"/>
      </w:tblPr>
      <w:tblGrid>
        <w:gridCol w:w="2309"/>
        <w:gridCol w:w="2310"/>
        <w:gridCol w:w="2310"/>
        <w:gridCol w:w="2309"/>
        <w:gridCol w:w="2310"/>
        <w:gridCol w:w="118"/>
        <w:gridCol w:w="2192"/>
      </w:tblGrid>
      <w:tr w:rsidR="00A967DE" w:rsidRPr="004F0DB8" w14:paraId="646331A2" w14:textId="77777777" w:rsidTr="00BF3A44">
        <w:trPr>
          <w:trHeight w:val="227"/>
        </w:trPr>
        <w:tc>
          <w:tcPr>
            <w:tcW w:w="13858" w:type="dxa"/>
            <w:gridSpan w:val="7"/>
            <w:tcBorders>
              <w:top w:val="single" w:sz="4" w:space="0" w:color="auto"/>
              <w:left w:val="single" w:sz="4" w:space="0" w:color="auto"/>
              <w:bottom w:val="single" w:sz="4" w:space="0" w:color="auto"/>
            </w:tcBorders>
            <w:shd w:val="clear" w:color="auto" w:fill="auto"/>
          </w:tcPr>
          <w:p w14:paraId="309522C2" w14:textId="77777777" w:rsidR="00A967DE" w:rsidRDefault="00A967DE" w:rsidP="008D6C58">
            <w:pPr>
              <w:rPr>
                <w:rFonts w:ascii="Arial" w:hAnsi="Arial" w:cs="Arial"/>
                <w:b/>
              </w:rPr>
            </w:pPr>
            <w:r>
              <w:rPr>
                <w:rFonts w:ascii="Arial" w:hAnsi="Arial" w:cs="Arial"/>
                <w:b/>
              </w:rPr>
              <w:t xml:space="preserve">Relevant element of the </w:t>
            </w:r>
            <w:r w:rsidRPr="004F0DB8">
              <w:rPr>
                <w:rFonts w:ascii="Arial" w:hAnsi="Arial" w:cs="Arial"/>
                <w:b/>
              </w:rPr>
              <w:t>Achievement Standards</w:t>
            </w:r>
          </w:p>
        </w:tc>
      </w:tr>
      <w:tr w:rsidR="00CD2406" w:rsidRPr="004F0DB8" w14:paraId="6D674204" w14:textId="77777777" w:rsidTr="00BF3A44">
        <w:trPr>
          <w:trHeight w:val="227"/>
        </w:trPr>
        <w:tc>
          <w:tcPr>
            <w:tcW w:w="2309" w:type="dxa"/>
            <w:tcBorders>
              <w:top w:val="single" w:sz="4" w:space="0" w:color="auto"/>
              <w:left w:val="single" w:sz="4" w:space="0" w:color="auto"/>
              <w:bottom w:val="single" w:sz="4" w:space="0" w:color="auto"/>
            </w:tcBorders>
            <w:shd w:val="clear" w:color="auto" w:fill="auto"/>
          </w:tcPr>
          <w:p w14:paraId="4C7406CB" w14:textId="77777777" w:rsidR="00CD2406" w:rsidRPr="00C43034" w:rsidRDefault="00CD2406" w:rsidP="008D6C58">
            <w:pPr>
              <w:rPr>
                <w:rFonts w:ascii="Arial" w:hAnsi="Arial" w:cs="Arial"/>
                <w:b/>
              </w:rPr>
            </w:pPr>
          </w:p>
        </w:tc>
        <w:tc>
          <w:tcPr>
            <w:tcW w:w="2310" w:type="dxa"/>
            <w:tcBorders>
              <w:top w:val="single" w:sz="4" w:space="0" w:color="auto"/>
              <w:bottom w:val="single" w:sz="4" w:space="0" w:color="auto"/>
            </w:tcBorders>
            <w:shd w:val="clear" w:color="auto" w:fill="DBE5F1" w:themeFill="accent1" w:themeFillTint="33"/>
          </w:tcPr>
          <w:p w14:paraId="1A3565A7" w14:textId="77777777" w:rsidR="00CD2406" w:rsidRPr="00C43034" w:rsidRDefault="00CD2406" w:rsidP="008D6C58">
            <w:pPr>
              <w:rPr>
                <w:rFonts w:ascii="Arial" w:hAnsi="Arial" w:cs="Arial"/>
                <w:b/>
              </w:rPr>
            </w:pPr>
            <w:r w:rsidRPr="00C43034">
              <w:rPr>
                <w:rFonts w:ascii="Arial" w:hAnsi="Arial" w:cs="Arial"/>
                <w:b/>
              </w:rPr>
              <w:t>Foundation</w:t>
            </w:r>
          </w:p>
        </w:tc>
        <w:tc>
          <w:tcPr>
            <w:tcW w:w="2310" w:type="dxa"/>
            <w:tcBorders>
              <w:top w:val="single" w:sz="4" w:space="0" w:color="auto"/>
              <w:bottom w:val="single" w:sz="4" w:space="0" w:color="auto"/>
            </w:tcBorders>
            <w:shd w:val="clear" w:color="auto" w:fill="DBE5F1" w:themeFill="accent1" w:themeFillTint="33"/>
          </w:tcPr>
          <w:p w14:paraId="0D896B39" w14:textId="77777777" w:rsidR="00CD2406" w:rsidRPr="004F0DB8" w:rsidRDefault="00CD2406" w:rsidP="008D6C58">
            <w:pPr>
              <w:rPr>
                <w:rFonts w:ascii="Arial" w:hAnsi="Arial" w:cs="Arial"/>
                <w:b/>
              </w:rPr>
            </w:pPr>
          </w:p>
        </w:tc>
        <w:tc>
          <w:tcPr>
            <w:tcW w:w="2309" w:type="dxa"/>
            <w:tcBorders>
              <w:top w:val="single" w:sz="4" w:space="0" w:color="auto"/>
              <w:bottom w:val="single" w:sz="4" w:space="0" w:color="auto"/>
            </w:tcBorders>
            <w:shd w:val="clear" w:color="auto" w:fill="DBE5F1" w:themeFill="accent1" w:themeFillTint="33"/>
          </w:tcPr>
          <w:p w14:paraId="6BE31BFB" w14:textId="77777777" w:rsidR="00CD2406" w:rsidRPr="004F0DB8" w:rsidRDefault="00CD2406" w:rsidP="008D6C58">
            <w:pPr>
              <w:rPr>
                <w:rFonts w:ascii="Arial" w:hAnsi="Arial" w:cs="Arial"/>
                <w:b/>
              </w:rPr>
            </w:pPr>
            <w:r>
              <w:rPr>
                <w:rFonts w:ascii="Arial" w:hAnsi="Arial" w:cs="Arial"/>
                <w:b/>
              </w:rPr>
              <w:t>Level 2</w:t>
            </w:r>
          </w:p>
        </w:tc>
        <w:tc>
          <w:tcPr>
            <w:tcW w:w="2310" w:type="dxa"/>
            <w:tcBorders>
              <w:top w:val="single" w:sz="4" w:space="0" w:color="auto"/>
              <w:bottom w:val="single" w:sz="4" w:space="0" w:color="auto"/>
            </w:tcBorders>
            <w:shd w:val="clear" w:color="auto" w:fill="DBE5F1" w:themeFill="accent1" w:themeFillTint="33"/>
          </w:tcPr>
          <w:p w14:paraId="02B567D2" w14:textId="77777777" w:rsidR="00CD2406" w:rsidRPr="004F0DB8" w:rsidRDefault="00CD2406" w:rsidP="008D6C58">
            <w:pPr>
              <w:rPr>
                <w:rFonts w:ascii="Arial" w:hAnsi="Arial" w:cs="Arial"/>
                <w:b/>
              </w:rPr>
            </w:pPr>
          </w:p>
        </w:tc>
        <w:tc>
          <w:tcPr>
            <w:tcW w:w="2310" w:type="dxa"/>
            <w:gridSpan w:val="2"/>
            <w:tcBorders>
              <w:top w:val="single" w:sz="4" w:space="0" w:color="auto"/>
              <w:bottom w:val="single" w:sz="4" w:space="0" w:color="auto"/>
            </w:tcBorders>
            <w:shd w:val="clear" w:color="auto" w:fill="DBE5F1" w:themeFill="accent1" w:themeFillTint="33"/>
          </w:tcPr>
          <w:p w14:paraId="045C8BAE" w14:textId="77777777" w:rsidR="00CD2406" w:rsidRDefault="00CD2406" w:rsidP="008D6C58">
            <w:pPr>
              <w:rPr>
                <w:rFonts w:ascii="Arial" w:hAnsi="Arial" w:cs="Arial"/>
                <w:b/>
              </w:rPr>
            </w:pPr>
            <w:r w:rsidRPr="00CD2406">
              <w:rPr>
                <w:rFonts w:ascii="Arial" w:hAnsi="Arial" w:cs="Arial"/>
                <w:b/>
              </w:rPr>
              <w:t>Level 4</w:t>
            </w:r>
          </w:p>
        </w:tc>
      </w:tr>
      <w:tr w:rsidR="00A967DE" w:rsidRPr="004F0DB8" w14:paraId="50A50BDA" w14:textId="77777777" w:rsidTr="00BF3A44">
        <w:trPr>
          <w:trHeight w:val="227"/>
        </w:trPr>
        <w:tc>
          <w:tcPr>
            <w:tcW w:w="13858" w:type="dxa"/>
            <w:gridSpan w:val="7"/>
            <w:tcBorders>
              <w:top w:val="single" w:sz="4" w:space="0" w:color="auto"/>
              <w:left w:val="single" w:sz="4" w:space="0" w:color="auto"/>
              <w:bottom w:val="single" w:sz="4" w:space="0" w:color="auto"/>
            </w:tcBorders>
            <w:shd w:val="clear" w:color="auto" w:fill="auto"/>
          </w:tcPr>
          <w:p w14:paraId="2D5C7FF1" w14:textId="77777777" w:rsidR="00A967DE" w:rsidRDefault="00A967DE" w:rsidP="008D6C58">
            <w:pPr>
              <w:rPr>
                <w:rFonts w:ascii="Arial Narrow" w:hAnsi="Arial Narrow" w:cs="Arial"/>
                <w:b/>
              </w:rPr>
            </w:pPr>
            <w:r>
              <w:rPr>
                <w:rFonts w:ascii="Arial Narrow" w:hAnsi="Arial Narrow" w:cs="Arial"/>
                <w:b/>
              </w:rPr>
              <w:t xml:space="preserve"> </w:t>
            </w:r>
            <w:r w:rsidRPr="00536E00">
              <w:rPr>
                <w:rFonts w:ascii="Arial Narrow" w:hAnsi="Arial Narrow" w:cs="Arial"/>
                <w:b/>
              </w:rPr>
              <w:t>Personal and Social Capability</w:t>
            </w:r>
          </w:p>
        </w:tc>
      </w:tr>
      <w:tr w:rsidR="00CD2406" w:rsidRPr="00725B08" w14:paraId="3EBF2887" w14:textId="77777777" w:rsidTr="00AF0BED">
        <w:trPr>
          <w:trHeight w:val="964"/>
        </w:trPr>
        <w:tc>
          <w:tcPr>
            <w:tcW w:w="2309" w:type="dxa"/>
            <w:tcBorders>
              <w:top w:val="single" w:sz="4" w:space="0" w:color="auto"/>
              <w:left w:val="single" w:sz="4" w:space="0" w:color="auto"/>
              <w:bottom w:val="single" w:sz="4" w:space="0" w:color="auto"/>
            </w:tcBorders>
            <w:shd w:val="clear" w:color="auto" w:fill="auto"/>
          </w:tcPr>
          <w:p w14:paraId="66C49916" w14:textId="77777777" w:rsidR="00CD2406" w:rsidRPr="004F0DB8" w:rsidRDefault="00CD2406" w:rsidP="009056C7">
            <w:pPr>
              <w:rPr>
                <w:rFonts w:ascii="Arial" w:hAnsi="Arial" w:cs="Arial"/>
              </w:rPr>
            </w:pPr>
          </w:p>
        </w:tc>
        <w:tc>
          <w:tcPr>
            <w:tcW w:w="2310" w:type="dxa"/>
            <w:tcBorders>
              <w:top w:val="single" w:sz="4" w:space="0" w:color="auto"/>
              <w:bottom w:val="single" w:sz="4" w:space="0" w:color="auto"/>
            </w:tcBorders>
            <w:shd w:val="clear" w:color="auto" w:fill="FFFFFF" w:themeFill="background1"/>
          </w:tcPr>
          <w:p w14:paraId="1F31DA9A" w14:textId="112F4B69" w:rsidR="00CD2406" w:rsidRPr="00725B08" w:rsidRDefault="00CD2406" w:rsidP="00AF0BED">
            <w:pPr>
              <w:rPr>
                <w:rFonts w:ascii="Arial Narrow" w:hAnsi="Arial Narrow" w:cs="Arial"/>
                <w:sz w:val="18"/>
                <w:szCs w:val="18"/>
                <w:highlight w:val="yellow"/>
              </w:rPr>
            </w:pPr>
            <w:r w:rsidRPr="00725B08">
              <w:rPr>
                <w:rFonts w:ascii="Arial Narrow" w:hAnsi="Arial Narrow" w:cs="Arial"/>
                <w:b/>
                <w:sz w:val="18"/>
                <w:szCs w:val="18"/>
              </w:rPr>
              <w:t>By the end of Foundation Level</w:t>
            </w:r>
            <w:r w:rsidRPr="00725B08">
              <w:rPr>
                <w:rFonts w:ascii="Arial Narrow" w:hAnsi="Arial Narrow" w:cs="Arial"/>
                <w:sz w:val="18"/>
                <w:szCs w:val="18"/>
              </w:rPr>
              <w:t>, students… recognise personal qualities and achievements by describing activities they enjoy at school and home, noting their strengths.</w:t>
            </w:r>
          </w:p>
        </w:tc>
        <w:tc>
          <w:tcPr>
            <w:tcW w:w="2310" w:type="dxa"/>
            <w:tcBorders>
              <w:top w:val="single" w:sz="4" w:space="0" w:color="auto"/>
              <w:bottom w:val="single" w:sz="4" w:space="0" w:color="auto"/>
            </w:tcBorders>
            <w:shd w:val="clear" w:color="auto" w:fill="FFFFFF" w:themeFill="background1"/>
          </w:tcPr>
          <w:p w14:paraId="569C1837" w14:textId="77777777" w:rsidR="00CD2406" w:rsidRPr="00725B08" w:rsidRDefault="00CD2406" w:rsidP="009056C7">
            <w:pPr>
              <w:shd w:val="clear" w:color="auto" w:fill="FFFFFF"/>
              <w:spacing w:after="240"/>
              <w:rPr>
                <w:rFonts w:ascii="Arial Narrow" w:eastAsia="Times New Roman" w:hAnsi="Arial Narrow" w:cs="Arial"/>
                <w:color w:val="333333"/>
                <w:sz w:val="18"/>
                <w:szCs w:val="18"/>
                <w:lang w:eastAsia="en-AU"/>
              </w:rPr>
            </w:pPr>
          </w:p>
        </w:tc>
        <w:tc>
          <w:tcPr>
            <w:tcW w:w="2309" w:type="dxa"/>
            <w:tcBorders>
              <w:top w:val="single" w:sz="4" w:space="0" w:color="auto"/>
              <w:bottom w:val="single" w:sz="4" w:space="0" w:color="auto"/>
            </w:tcBorders>
            <w:shd w:val="clear" w:color="auto" w:fill="FFFFFF" w:themeFill="background1"/>
          </w:tcPr>
          <w:p w14:paraId="3D59E0C1" w14:textId="3BE51246" w:rsidR="00CD2406" w:rsidRPr="00725B08" w:rsidRDefault="00CD2406" w:rsidP="00450799">
            <w:pPr>
              <w:rPr>
                <w:rFonts w:ascii="Arial Narrow" w:hAnsi="Arial Narrow" w:cs="Arial"/>
                <w:sz w:val="18"/>
                <w:szCs w:val="18"/>
              </w:rPr>
            </w:pPr>
            <w:r w:rsidRPr="00725B08">
              <w:rPr>
                <w:rFonts w:ascii="Arial Narrow" w:hAnsi="Arial Narrow" w:cs="Arial"/>
                <w:b/>
                <w:sz w:val="18"/>
                <w:szCs w:val="18"/>
              </w:rPr>
              <w:t>By the end of Level 2</w:t>
            </w:r>
            <w:r w:rsidRPr="00725B08">
              <w:rPr>
                <w:rFonts w:ascii="Arial Narrow" w:hAnsi="Arial Narrow" w:cs="Arial"/>
                <w:sz w:val="18"/>
                <w:szCs w:val="18"/>
              </w:rPr>
              <w:t>, students ...</w:t>
            </w:r>
            <w:r w:rsidRPr="00725B08">
              <w:rPr>
                <w:sz w:val="18"/>
                <w:szCs w:val="18"/>
              </w:rPr>
              <w:t xml:space="preserve"> </w:t>
            </w:r>
            <w:r w:rsidRPr="00725B08">
              <w:rPr>
                <w:rFonts w:ascii="Arial Narrow" w:hAnsi="Arial Narrow" w:cs="Arial"/>
                <w:sz w:val="18"/>
                <w:szCs w:val="18"/>
              </w:rPr>
              <w:t xml:space="preserve">identify and describe personal interests, skills and achievements and reflect on how these might contribute to school or family life. </w:t>
            </w:r>
          </w:p>
        </w:tc>
        <w:tc>
          <w:tcPr>
            <w:tcW w:w="2310" w:type="dxa"/>
            <w:tcBorders>
              <w:top w:val="single" w:sz="4" w:space="0" w:color="auto"/>
              <w:bottom w:val="single" w:sz="4" w:space="0" w:color="auto"/>
            </w:tcBorders>
            <w:shd w:val="clear" w:color="auto" w:fill="FFFFFF" w:themeFill="background1"/>
          </w:tcPr>
          <w:p w14:paraId="3C101FBC" w14:textId="77777777" w:rsidR="00CD2406" w:rsidRPr="00725B08" w:rsidRDefault="00CD2406" w:rsidP="009056C7">
            <w:pPr>
              <w:rPr>
                <w:rFonts w:ascii="Arial Narrow" w:hAnsi="Arial Narrow" w:cs="Arial"/>
                <w:sz w:val="18"/>
                <w:szCs w:val="18"/>
              </w:rPr>
            </w:pPr>
          </w:p>
        </w:tc>
        <w:tc>
          <w:tcPr>
            <w:tcW w:w="2310" w:type="dxa"/>
            <w:gridSpan w:val="2"/>
            <w:tcBorders>
              <w:top w:val="single" w:sz="4" w:space="0" w:color="auto"/>
              <w:bottom w:val="single" w:sz="4" w:space="0" w:color="auto"/>
            </w:tcBorders>
            <w:shd w:val="clear" w:color="auto" w:fill="FFFFFF" w:themeFill="background1"/>
          </w:tcPr>
          <w:p w14:paraId="519E3E0C" w14:textId="5DFADE7F" w:rsidR="00CD2406" w:rsidRPr="00725B08" w:rsidRDefault="00CD2406" w:rsidP="00450799">
            <w:pPr>
              <w:rPr>
                <w:rFonts w:ascii="Arial Narrow" w:hAnsi="Arial Narrow" w:cs="Arial"/>
                <w:b/>
                <w:sz w:val="18"/>
                <w:szCs w:val="18"/>
              </w:rPr>
            </w:pPr>
            <w:r w:rsidRPr="00725B08">
              <w:rPr>
                <w:rFonts w:ascii="Arial Narrow" w:hAnsi="Arial Narrow" w:cs="Arial"/>
                <w:b/>
                <w:sz w:val="18"/>
                <w:szCs w:val="18"/>
              </w:rPr>
              <w:t>By the end of Level 4</w:t>
            </w:r>
            <w:r w:rsidRPr="00725B08">
              <w:rPr>
                <w:rFonts w:ascii="Arial Narrow" w:hAnsi="Arial Narrow" w:cs="Arial"/>
                <w:sz w:val="18"/>
                <w:szCs w:val="18"/>
              </w:rPr>
              <w:t>, students ...</w:t>
            </w:r>
            <w:r w:rsidR="00AF0BED" w:rsidRPr="00AF0BED">
              <w:rPr>
                <w:rFonts w:ascii="Arial Narrow" w:hAnsi="Arial Narrow" w:cs="Arial"/>
                <w:color w:val="333333"/>
                <w:sz w:val="18"/>
                <w:szCs w:val="18"/>
              </w:rPr>
              <w:t xml:space="preserve"> recognise personal strengths and challenges and identify skills they would like to develop. </w:t>
            </w:r>
          </w:p>
        </w:tc>
      </w:tr>
      <w:tr w:rsidR="00CD2406" w:rsidRPr="004F0DB8" w14:paraId="1ADE96AA" w14:textId="77777777" w:rsidTr="00E020E3">
        <w:trPr>
          <w:trHeight w:val="85"/>
        </w:trPr>
        <w:tc>
          <w:tcPr>
            <w:tcW w:w="11666" w:type="dxa"/>
            <w:gridSpan w:val="6"/>
            <w:tcBorders>
              <w:top w:val="single" w:sz="4" w:space="0" w:color="auto"/>
              <w:left w:val="single" w:sz="4" w:space="0" w:color="auto"/>
              <w:bottom w:val="single" w:sz="4" w:space="0" w:color="auto"/>
            </w:tcBorders>
            <w:shd w:val="clear" w:color="auto" w:fill="auto"/>
          </w:tcPr>
          <w:p w14:paraId="46829889" w14:textId="77777777" w:rsidR="00CD2406" w:rsidRPr="00916836" w:rsidRDefault="00CD2406" w:rsidP="008D6C58">
            <w:pPr>
              <w:rPr>
                <w:rFonts w:ascii="Arial Narrow" w:hAnsi="Arial Narrow" w:cs="Arial"/>
                <w:b/>
              </w:rPr>
            </w:pPr>
            <w:r w:rsidRPr="00536E00">
              <w:rPr>
                <w:rFonts w:ascii="Arial Narrow" w:hAnsi="Arial Narrow" w:cs="Arial"/>
                <w:b/>
              </w:rPr>
              <w:t>Health and Physical Education</w:t>
            </w:r>
          </w:p>
        </w:tc>
        <w:tc>
          <w:tcPr>
            <w:tcW w:w="2192" w:type="dxa"/>
            <w:tcBorders>
              <w:top w:val="single" w:sz="4" w:space="0" w:color="auto"/>
              <w:left w:val="single" w:sz="4" w:space="0" w:color="auto"/>
              <w:bottom w:val="single" w:sz="4" w:space="0" w:color="auto"/>
            </w:tcBorders>
          </w:tcPr>
          <w:p w14:paraId="1B22A347" w14:textId="77777777" w:rsidR="00CD2406" w:rsidRPr="00536E00" w:rsidRDefault="00CD2406" w:rsidP="008D6C58">
            <w:pPr>
              <w:rPr>
                <w:rFonts w:ascii="Arial Narrow" w:hAnsi="Arial Narrow" w:cs="Arial"/>
                <w:b/>
              </w:rPr>
            </w:pPr>
          </w:p>
        </w:tc>
      </w:tr>
      <w:tr w:rsidR="00CD2406" w:rsidRPr="004F0DB8" w14:paraId="4274CB74" w14:textId="77777777" w:rsidTr="006604C4">
        <w:trPr>
          <w:trHeight w:val="794"/>
        </w:trPr>
        <w:tc>
          <w:tcPr>
            <w:tcW w:w="2309" w:type="dxa"/>
            <w:tcBorders>
              <w:top w:val="single" w:sz="4" w:space="0" w:color="auto"/>
              <w:left w:val="single" w:sz="4" w:space="0" w:color="auto"/>
              <w:bottom w:val="single" w:sz="4" w:space="0" w:color="auto"/>
            </w:tcBorders>
            <w:shd w:val="clear" w:color="auto" w:fill="auto"/>
          </w:tcPr>
          <w:p w14:paraId="6846B040" w14:textId="77777777" w:rsidR="00CD2406" w:rsidRPr="004F0DB8" w:rsidRDefault="00CD2406" w:rsidP="008D6C58">
            <w:pPr>
              <w:rPr>
                <w:rFonts w:ascii="Arial" w:hAnsi="Arial" w:cs="Arial"/>
              </w:rPr>
            </w:pPr>
          </w:p>
        </w:tc>
        <w:tc>
          <w:tcPr>
            <w:tcW w:w="2310" w:type="dxa"/>
            <w:tcBorders>
              <w:top w:val="single" w:sz="4" w:space="0" w:color="auto"/>
              <w:bottom w:val="single" w:sz="4" w:space="0" w:color="auto"/>
            </w:tcBorders>
            <w:shd w:val="clear" w:color="auto" w:fill="FFFFFF" w:themeFill="background1"/>
          </w:tcPr>
          <w:p w14:paraId="7AE485CD" w14:textId="47AF7E37" w:rsidR="00CD2406" w:rsidRPr="00725B08" w:rsidRDefault="00CD2406" w:rsidP="00AF0BED">
            <w:pPr>
              <w:rPr>
                <w:rFonts w:ascii="Arial Narrow" w:hAnsi="Arial Narrow" w:cs="Arial"/>
                <w:sz w:val="18"/>
                <w:szCs w:val="18"/>
              </w:rPr>
            </w:pPr>
            <w:r w:rsidRPr="00725B08">
              <w:rPr>
                <w:rFonts w:ascii="Arial Narrow" w:hAnsi="Arial Narrow" w:cs="Arial"/>
                <w:b/>
                <w:sz w:val="18"/>
                <w:szCs w:val="18"/>
              </w:rPr>
              <w:t>By the end of Foundation Level</w:t>
            </w:r>
            <w:r w:rsidRPr="00725B08">
              <w:rPr>
                <w:rFonts w:ascii="Arial Narrow" w:hAnsi="Arial Narrow" w:cs="Arial"/>
                <w:sz w:val="18"/>
                <w:szCs w:val="18"/>
              </w:rPr>
              <w:t xml:space="preserve">, </w:t>
            </w:r>
            <w:r w:rsidRPr="00725B08">
              <w:rPr>
                <w:rFonts w:ascii="Arial Narrow" w:eastAsia="Times New Roman" w:hAnsi="Arial Narrow" w:cs="Arial"/>
                <w:color w:val="333333"/>
                <w:sz w:val="18"/>
                <w:szCs w:val="18"/>
                <w:lang w:eastAsia="en-AU"/>
              </w:rPr>
              <w:t xml:space="preserve">students… </w:t>
            </w:r>
            <w:r w:rsidR="00AF0BED" w:rsidRPr="00AF0BED">
              <w:rPr>
                <w:rFonts w:ascii="Arial Narrow" w:eastAsia="Times New Roman" w:hAnsi="Arial Narrow" w:cs="Arial"/>
                <w:color w:val="333333"/>
                <w:sz w:val="18"/>
                <w:szCs w:val="18"/>
                <w:lang w:eastAsia="en-AU"/>
              </w:rPr>
              <w:t xml:space="preserve">recognise how they are </w:t>
            </w:r>
            <w:r w:rsidR="00AF0BED">
              <w:rPr>
                <w:rFonts w:ascii="Arial Narrow" w:eastAsia="Times New Roman" w:hAnsi="Arial Narrow" w:cs="Arial"/>
                <w:color w:val="333333"/>
                <w:sz w:val="18"/>
                <w:szCs w:val="18"/>
                <w:lang w:eastAsia="en-AU"/>
              </w:rPr>
              <w:t xml:space="preserve">… </w:t>
            </w:r>
            <w:r w:rsidR="00AF0BED" w:rsidRPr="00AF0BED">
              <w:rPr>
                <w:rFonts w:ascii="Arial Narrow" w:eastAsia="Times New Roman" w:hAnsi="Arial Narrow" w:cs="Arial"/>
                <w:color w:val="333333"/>
                <w:sz w:val="18"/>
                <w:szCs w:val="18"/>
                <w:lang w:eastAsia="en-AU"/>
              </w:rPr>
              <w:t>changing.</w:t>
            </w:r>
            <w:r w:rsidRPr="00725B08">
              <w:rPr>
                <w:rFonts w:ascii="Arial Narrow" w:eastAsia="Times New Roman" w:hAnsi="Arial Narrow" w:cs="Arial"/>
                <w:color w:val="333333"/>
                <w:sz w:val="18"/>
                <w:szCs w:val="18"/>
                <w:lang w:eastAsia="en-AU"/>
              </w:rPr>
              <w:t xml:space="preserve"> </w:t>
            </w:r>
          </w:p>
        </w:tc>
        <w:tc>
          <w:tcPr>
            <w:tcW w:w="2310" w:type="dxa"/>
            <w:tcBorders>
              <w:top w:val="single" w:sz="4" w:space="0" w:color="auto"/>
              <w:bottom w:val="single" w:sz="4" w:space="0" w:color="auto"/>
            </w:tcBorders>
            <w:shd w:val="clear" w:color="auto" w:fill="FFFFFF" w:themeFill="background1"/>
          </w:tcPr>
          <w:p w14:paraId="2BEE01A9" w14:textId="77777777" w:rsidR="00CD2406" w:rsidRPr="00725B08" w:rsidRDefault="00CD2406" w:rsidP="00372CD6">
            <w:pPr>
              <w:shd w:val="clear" w:color="auto" w:fill="FFFFFF"/>
              <w:spacing w:after="240"/>
              <w:rPr>
                <w:rFonts w:ascii="Arial Narrow" w:eastAsia="Times New Roman" w:hAnsi="Arial Narrow" w:cs="Arial"/>
                <w:color w:val="333333"/>
                <w:sz w:val="18"/>
                <w:szCs w:val="18"/>
                <w:lang w:eastAsia="en-AU"/>
              </w:rPr>
            </w:pPr>
          </w:p>
        </w:tc>
        <w:tc>
          <w:tcPr>
            <w:tcW w:w="2309" w:type="dxa"/>
            <w:tcBorders>
              <w:top w:val="single" w:sz="4" w:space="0" w:color="auto"/>
              <w:bottom w:val="single" w:sz="4" w:space="0" w:color="auto"/>
            </w:tcBorders>
            <w:shd w:val="clear" w:color="auto" w:fill="FFFFFF" w:themeFill="background1"/>
          </w:tcPr>
          <w:p w14:paraId="64C2715B" w14:textId="77777777" w:rsidR="00CD2406" w:rsidRPr="00725B08" w:rsidRDefault="00CD2406" w:rsidP="006604C4">
            <w:pPr>
              <w:rPr>
                <w:rFonts w:ascii="Arial Narrow" w:hAnsi="Arial Narrow" w:cs="Arial"/>
                <w:sz w:val="18"/>
                <w:szCs w:val="18"/>
              </w:rPr>
            </w:pPr>
            <w:r w:rsidRPr="00725B08">
              <w:rPr>
                <w:rFonts w:ascii="Arial Narrow" w:hAnsi="Arial Narrow" w:cs="Arial"/>
                <w:b/>
                <w:sz w:val="18"/>
                <w:szCs w:val="18"/>
              </w:rPr>
              <w:t xml:space="preserve">By the end of Level 2, </w:t>
            </w:r>
            <w:r w:rsidRPr="00725B08">
              <w:rPr>
                <w:rFonts w:ascii="Arial Narrow" w:eastAsia="Times New Roman" w:hAnsi="Arial Narrow" w:cs="Arial"/>
                <w:color w:val="333333"/>
                <w:sz w:val="18"/>
                <w:szCs w:val="18"/>
                <w:lang w:eastAsia="en-AU"/>
              </w:rPr>
              <w:t xml:space="preserve">students… recognise how strengths and achievements contribute to identities. </w:t>
            </w:r>
          </w:p>
        </w:tc>
        <w:tc>
          <w:tcPr>
            <w:tcW w:w="2310" w:type="dxa"/>
            <w:tcBorders>
              <w:top w:val="single" w:sz="4" w:space="0" w:color="auto"/>
              <w:bottom w:val="single" w:sz="4" w:space="0" w:color="auto"/>
            </w:tcBorders>
            <w:shd w:val="clear" w:color="auto" w:fill="FFFFFF" w:themeFill="background1"/>
          </w:tcPr>
          <w:p w14:paraId="12839C68" w14:textId="77777777" w:rsidR="00CD2406" w:rsidRPr="00725B08" w:rsidRDefault="00CD2406" w:rsidP="00A353D7">
            <w:pPr>
              <w:shd w:val="clear" w:color="auto" w:fill="FFFFFF"/>
              <w:spacing w:after="240"/>
              <w:rPr>
                <w:rFonts w:ascii="Arial Narrow" w:eastAsia="Times New Roman" w:hAnsi="Arial Narrow" w:cs="Arial"/>
                <w:color w:val="333333"/>
                <w:sz w:val="18"/>
                <w:szCs w:val="18"/>
                <w:lang w:eastAsia="en-AU"/>
              </w:rPr>
            </w:pPr>
          </w:p>
        </w:tc>
        <w:tc>
          <w:tcPr>
            <w:tcW w:w="2310" w:type="dxa"/>
            <w:gridSpan w:val="2"/>
            <w:tcBorders>
              <w:top w:val="single" w:sz="4" w:space="0" w:color="auto"/>
              <w:bottom w:val="single" w:sz="4" w:space="0" w:color="auto"/>
            </w:tcBorders>
            <w:shd w:val="clear" w:color="auto" w:fill="FFFFFF" w:themeFill="background1"/>
          </w:tcPr>
          <w:p w14:paraId="5E140E48" w14:textId="77777777" w:rsidR="00CD2406" w:rsidRPr="00725B08" w:rsidRDefault="00CD2406" w:rsidP="006604C4">
            <w:pPr>
              <w:shd w:val="clear" w:color="auto" w:fill="FFFFFF"/>
              <w:rPr>
                <w:rFonts w:ascii="Arial Narrow" w:hAnsi="Arial Narrow" w:cs="Arial"/>
                <w:b/>
                <w:sz w:val="18"/>
                <w:szCs w:val="18"/>
              </w:rPr>
            </w:pPr>
            <w:r w:rsidRPr="00725B08">
              <w:rPr>
                <w:rFonts w:ascii="Arial Narrow" w:hAnsi="Arial Narrow" w:cs="Arial"/>
                <w:b/>
                <w:sz w:val="18"/>
                <w:szCs w:val="18"/>
              </w:rPr>
              <w:t xml:space="preserve">By the end of Level 4, </w:t>
            </w:r>
            <w:r w:rsidRPr="00725B08">
              <w:rPr>
                <w:rFonts w:ascii="Arial Narrow" w:hAnsi="Arial Narrow" w:cs="Arial"/>
                <w:sz w:val="18"/>
                <w:szCs w:val="18"/>
              </w:rPr>
              <w:t xml:space="preserve">students …examine influences that strengthen identities. </w:t>
            </w:r>
          </w:p>
        </w:tc>
      </w:tr>
    </w:tbl>
    <w:p w14:paraId="15ADFF2E" w14:textId="77777777" w:rsidR="008E152D" w:rsidRPr="00725B08" w:rsidRDefault="008E152D" w:rsidP="00725B08">
      <w:pPr>
        <w:spacing w:after="0"/>
        <w:rPr>
          <w:sz w:val="16"/>
          <w:szCs w:val="16"/>
        </w:rPr>
      </w:pPr>
    </w:p>
    <w:tbl>
      <w:tblPr>
        <w:tblStyle w:val="TableGrid"/>
        <w:tblW w:w="13858" w:type="dxa"/>
        <w:tblLook w:val="04A0" w:firstRow="1" w:lastRow="0" w:firstColumn="1" w:lastColumn="0" w:noHBand="0" w:noVBand="1"/>
      </w:tblPr>
      <w:tblGrid>
        <w:gridCol w:w="2376"/>
        <w:gridCol w:w="2243"/>
        <w:gridCol w:w="2310"/>
        <w:gridCol w:w="2309"/>
        <w:gridCol w:w="2310"/>
        <w:gridCol w:w="2310"/>
      </w:tblGrid>
      <w:tr w:rsidR="008D571A" w:rsidRPr="00FF4739" w14:paraId="0839C5DC" w14:textId="77777777" w:rsidTr="00725B08">
        <w:trPr>
          <w:trHeight w:val="227"/>
        </w:trPr>
        <w:tc>
          <w:tcPr>
            <w:tcW w:w="2376" w:type="dxa"/>
            <w:tcBorders>
              <w:top w:val="nil"/>
              <w:left w:val="nil"/>
            </w:tcBorders>
            <w:shd w:val="clear" w:color="auto" w:fill="auto"/>
          </w:tcPr>
          <w:p w14:paraId="4F23399D" w14:textId="77777777" w:rsidR="008D571A" w:rsidRPr="00FF4739" w:rsidRDefault="008D571A" w:rsidP="008D6C58">
            <w:pPr>
              <w:rPr>
                <w:rFonts w:ascii="Arial Narrow" w:hAnsi="Arial Narrow" w:cs="Arial"/>
                <w:b/>
              </w:rPr>
            </w:pPr>
          </w:p>
        </w:tc>
        <w:tc>
          <w:tcPr>
            <w:tcW w:w="11482" w:type="dxa"/>
            <w:gridSpan w:val="5"/>
            <w:shd w:val="clear" w:color="auto" w:fill="B8CCE4" w:themeFill="accent1" w:themeFillTint="66"/>
          </w:tcPr>
          <w:p w14:paraId="156614D4" w14:textId="77777777" w:rsidR="008D571A" w:rsidRPr="00FF4739" w:rsidRDefault="008D571A" w:rsidP="008D6C58">
            <w:pPr>
              <w:rPr>
                <w:rFonts w:ascii="Arial Narrow" w:hAnsi="Arial Narrow" w:cs="Arial"/>
                <w:b/>
              </w:rPr>
            </w:pPr>
            <w:r w:rsidRPr="00FF4739">
              <w:rPr>
                <w:rFonts w:ascii="Arial Narrow" w:hAnsi="Arial Narrow" w:cs="Arial"/>
                <w:b/>
              </w:rPr>
              <w:t>Assessment Rubric</w:t>
            </w:r>
          </w:p>
        </w:tc>
      </w:tr>
      <w:tr w:rsidR="00BB2F03" w:rsidRPr="00FF4739" w14:paraId="6B81D4FF" w14:textId="77777777" w:rsidTr="00725B08">
        <w:trPr>
          <w:trHeight w:val="397"/>
        </w:trPr>
        <w:tc>
          <w:tcPr>
            <w:tcW w:w="2376" w:type="dxa"/>
          </w:tcPr>
          <w:p w14:paraId="2B684F48" w14:textId="77777777" w:rsidR="00CD2406" w:rsidRPr="00FF4739" w:rsidRDefault="00CD2406" w:rsidP="008D6C58">
            <w:pPr>
              <w:rPr>
                <w:rFonts w:ascii="Arial Narrow" w:hAnsi="Arial Narrow" w:cs="Arial"/>
                <w:b/>
              </w:rPr>
            </w:pPr>
            <w:r w:rsidRPr="00FF4739">
              <w:rPr>
                <w:rFonts w:ascii="Arial Narrow" w:hAnsi="Arial Narrow" w:cs="Arial"/>
                <w:b/>
              </w:rPr>
              <w:t>Category</w:t>
            </w:r>
          </w:p>
        </w:tc>
        <w:tc>
          <w:tcPr>
            <w:tcW w:w="2243" w:type="dxa"/>
          </w:tcPr>
          <w:p w14:paraId="5BB64623" w14:textId="77777777" w:rsidR="00CD2406" w:rsidRPr="00FF4739" w:rsidRDefault="00CD2406" w:rsidP="008D6C58">
            <w:pPr>
              <w:rPr>
                <w:rFonts w:ascii="Arial Narrow" w:hAnsi="Arial Narrow" w:cs="Arial"/>
              </w:rPr>
            </w:pPr>
            <w:r w:rsidRPr="00D9199A">
              <w:rPr>
                <w:rFonts w:ascii="Arial Narrow" w:hAnsi="Arial Narrow" w:cs="Arial"/>
                <w:b/>
              </w:rPr>
              <w:t>At Foundation students can:</w:t>
            </w:r>
          </w:p>
        </w:tc>
        <w:tc>
          <w:tcPr>
            <w:tcW w:w="2310" w:type="dxa"/>
          </w:tcPr>
          <w:p w14:paraId="7AAD8367" w14:textId="36C11FE9" w:rsidR="00CD2406" w:rsidRPr="00FF4739" w:rsidRDefault="00CD2406" w:rsidP="00AF0BED">
            <w:pPr>
              <w:rPr>
                <w:rFonts w:ascii="Arial Narrow" w:hAnsi="Arial Narrow" w:cs="Arial"/>
                <w:b/>
              </w:rPr>
            </w:pPr>
            <w:r w:rsidRPr="00FF4739">
              <w:rPr>
                <w:rFonts w:ascii="Arial Narrow" w:hAnsi="Arial Narrow" w:cs="Arial"/>
                <w:b/>
              </w:rPr>
              <w:t>Progressing towards level 2 students can:</w:t>
            </w:r>
          </w:p>
        </w:tc>
        <w:tc>
          <w:tcPr>
            <w:tcW w:w="2309" w:type="dxa"/>
          </w:tcPr>
          <w:p w14:paraId="6D970CB0" w14:textId="77777777" w:rsidR="00CD2406" w:rsidRPr="00FF4739" w:rsidRDefault="00CD2406" w:rsidP="008D6C58">
            <w:pPr>
              <w:rPr>
                <w:rFonts w:ascii="Arial Narrow" w:hAnsi="Arial Narrow" w:cs="Arial"/>
                <w:b/>
              </w:rPr>
            </w:pPr>
            <w:r w:rsidRPr="00FF4739">
              <w:rPr>
                <w:rFonts w:ascii="Arial Narrow" w:hAnsi="Arial Narrow" w:cs="Arial"/>
                <w:b/>
              </w:rPr>
              <w:t>At level 2 students can:</w:t>
            </w:r>
          </w:p>
        </w:tc>
        <w:tc>
          <w:tcPr>
            <w:tcW w:w="2310" w:type="dxa"/>
          </w:tcPr>
          <w:p w14:paraId="56CEA8F5" w14:textId="77777777" w:rsidR="00CD2406" w:rsidRPr="00FF4739" w:rsidRDefault="00CD2406" w:rsidP="00D9199A">
            <w:pPr>
              <w:rPr>
                <w:rFonts w:ascii="Arial Narrow" w:hAnsi="Arial Narrow" w:cs="Arial"/>
                <w:b/>
              </w:rPr>
            </w:pPr>
            <w:r w:rsidRPr="00D9199A">
              <w:rPr>
                <w:rFonts w:ascii="Arial Narrow" w:hAnsi="Arial Narrow" w:cs="Arial"/>
                <w:b/>
              </w:rPr>
              <w:t xml:space="preserve">Progressing  towards level </w:t>
            </w:r>
            <w:r>
              <w:rPr>
                <w:rFonts w:ascii="Arial Narrow" w:hAnsi="Arial Narrow" w:cs="Arial"/>
                <w:b/>
              </w:rPr>
              <w:t>4</w:t>
            </w:r>
            <w:r w:rsidRPr="00D9199A">
              <w:rPr>
                <w:rFonts w:ascii="Arial Narrow" w:hAnsi="Arial Narrow" w:cs="Arial"/>
                <w:b/>
              </w:rPr>
              <w:t xml:space="preserve"> students can:</w:t>
            </w:r>
          </w:p>
        </w:tc>
        <w:tc>
          <w:tcPr>
            <w:tcW w:w="2310" w:type="dxa"/>
          </w:tcPr>
          <w:p w14:paraId="5134A3EE" w14:textId="77777777" w:rsidR="00CD2406" w:rsidRPr="00D9199A" w:rsidRDefault="00807022" w:rsidP="00D9199A">
            <w:pPr>
              <w:rPr>
                <w:rFonts w:ascii="Arial Narrow" w:hAnsi="Arial Narrow" w:cs="Arial"/>
                <w:b/>
              </w:rPr>
            </w:pPr>
            <w:r>
              <w:rPr>
                <w:rFonts w:ascii="Arial Narrow" w:hAnsi="Arial Narrow" w:cs="Arial"/>
                <w:b/>
              </w:rPr>
              <w:t>At level 4</w:t>
            </w:r>
            <w:r w:rsidR="00D53521">
              <w:rPr>
                <w:rFonts w:ascii="Arial Narrow" w:hAnsi="Arial Narrow" w:cs="Arial"/>
                <w:b/>
              </w:rPr>
              <w:t xml:space="preserve"> students can:</w:t>
            </w:r>
          </w:p>
        </w:tc>
      </w:tr>
      <w:tr w:rsidR="00580C3E" w:rsidRPr="00FF4739" w14:paraId="10E918C6" w14:textId="77777777" w:rsidTr="00725B08">
        <w:trPr>
          <w:trHeight w:val="170"/>
        </w:trPr>
        <w:tc>
          <w:tcPr>
            <w:tcW w:w="2376" w:type="dxa"/>
          </w:tcPr>
          <w:p w14:paraId="6ED53E48" w14:textId="77777777" w:rsidR="00CD2406" w:rsidRPr="00725B08" w:rsidRDefault="00CD2406" w:rsidP="008A28F5">
            <w:pPr>
              <w:rPr>
                <w:rFonts w:ascii="Arial Narrow" w:hAnsi="Arial Narrow" w:cs="Arial"/>
                <w:sz w:val="18"/>
                <w:szCs w:val="18"/>
              </w:rPr>
            </w:pPr>
            <w:r w:rsidRPr="00725B08">
              <w:rPr>
                <w:rFonts w:ascii="Arial Narrow" w:hAnsi="Arial Narrow" w:cs="Arial"/>
                <w:sz w:val="18"/>
                <w:szCs w:val="18"/>
              </w:rPr>
              <w:t xml:space="preserve">Identification of personal </w:t>
            </w:r>
            <w:r w:rsidR="008A28F5" w:rsidRPr="00725B08">
              <w:rPr>
                <w:rFonts w:ascii="Arial Narrow" w:hAnsi="Arial Narrow" w:cs="Arial"/>
                <w:sz w:val="18"/>
                <w:szCs w:val="18"/>
              </w:rPr>
              <w:t>preferences for activities</w:t>
            </w:r>
          </w:p>
        </w:tc>
        <w:tc>
          <w:tcPr>
            <w:tcW w:w="2243" w:type="dxa"/>
          </w:tcPr>
          <w:p w14:paraId="05C355E8" w14:textId="77777777" w:rsidR="00CD2406" w:rsidRPr="00725B08" w:rsidRDefault="00CD2406" w:rsidP="00725B08">
            <w:pPr>
              <w:pStyle w:val="ListParagraph"/>
              <w:numPr>
                <w:ilvl w:val="0"/>
                <w:numId w:val="32"/>
              </w:numPr>
              <w:rPr>
                <w:rFonts w:ascii="Arial Narrow" w:hAnsi="Arial Narrow" w:cs="Arial"/>
                <w:sz w:val="18"/>
                <w:szCs w:val="18"/>
              </w:rPr>
            </w:pPr>
            <w:r w:rsidRPr="00725B08">
              <w:rPr>
                <w:rFonts w:ascii="Arial Narrow" w:hAnsi="Arial Narrow"/>
                <w:sz w:val="18"/>
                <w:szCs w:val="18"/>
              </w:rPr>
              <w:t xml:space="preserve">list and </w:t>
            </w:r>
            <w:r w:rsidR="004B551C" w:rsidRPr="00725B08">
              <w:rPr>
                <w:rFonts w:ascii="Arial Narrow" w:hAnsi="Arial Narrow"/>
                <w:sz w:val="18"/>
                <w:szCs w:val="18"/>
              </w:rPr>
              <w:t>describe</w:t>
            </w:r>
            <w:r w:rsidRPr="00725B08">
              <w:rPr>
                <w:rFonts w:ascii="Arial Narrow" w:hAnsi="Arial Narrow"/>
                <w:sz w:val="18"/>
                <w:szCs w:val="18"/>
              </w:rPr>
              <w:t xml:space="preserve"> </w:t>
            </w:r>
            <w:r w:rsidR="008A28F5" w:rsidRPr="00725B08">
              <w:rPr>
                <w:rFonts w:ascii="Arial Narrow" w:hAnsi="Arial Narrow"/>
                <w:sz w:val="18"/>
                <w:szCs w:val="18"/>
              </w:rPr>
              <w:t>things they like to do</w:t>
            </w:r>
          </w:p>
        </w:tc>
        <w:tc>
          <w:tcPr>
            <w:tcW w:w="2310" w:type="dxa"/>
          </w:tcPr>
          <w:p w14:paraId="31C3619A" w14:textId="77777777" w:rsidR="00CD2406" w:rsidRPr="00725B08" w:rsidRDefault="00CD2406" w:rsidP="00725B08">
            <w:pPr>
              <w:pStyle w:val="ListParagraph"/>
              <w:numPr>
                <w:ilvl w:val="0"/>
                <w:numId w:val="31"/>
              </w:numPr>
              <w:rPr>
                <w:rFonts w:ascii="Arial Narrow" w:hAnsi="Arial Narrow"/>
                <w:sz w:val="18"/>
                <w:szCs w:val="18"/>
              </w:rPr>
            </w:pPr>
            <w:r w:rsidRPr="00725B08">
              <w:rPr>
                <w:rFonts w:ascii="Arial Narrow" w:hAnsi="Arial Narrow" w:cs="Arial"/>
                <w:sz w:val="18"/>
                <w:szCs w:val="18"/>
              </w:rPr>
              <w:t xml:space="preserve">identify differences in personal </w:t>
            </w:r>
            <w:r w:rsidR="008A28F5" w:rsidRPr="00725B08">
              <w:rPr>
                <w:rFonts w:ascii="Arial Narrow" w:hAnsi="Arial Narrow" w:cs="Arial"/>
                <w:sz w:val="18"/>
                <w:szCs w:val="18"/>
              </w:rPr>
              <w:t>preferences between</w:t>
            </w:r>
            <w:r w:rsidRPr="00725B08">
              <w:rPr>
                <w:rFonts w:ascii="Arial Narrow" w:hAnsi="Arial Narrow" w:cs="Arial"/>
                <w:sz w:val="18"/>
                <w:szCs w:val="18"/>
              </w:rPr>
              <w:t xml:space="preserve"> themselves and   others</w:t>
            </w:r>
          </w:p>
        </w:tc>
        <w:tc>
          <w:tcPr>
            <w:tcW w:w="2309" w:type="dxa"/>
          </w:tcPr>
          <w:p w14:paraId="2F840CE4" w14:textId="77777777" w:rsidR="00CD2406" w:rsidRPr="00725B08" w:rsidRDefault="008A28F5" w:rsidP="00725B08">
            <w:pPr>
              <w:pStyle w:val="ListParagraph"/>
              <w:numPr>
                <w:ilvl w:val="0"/>
                <w:numId w:val="31"/>
              </w:numPr>
              <w:rPr>
                <w:rFonts w:ascii="Arial Narrow" w:hAnsi="Arial Narrow" w:cs="Arial"/>
                <w:sz w:val="18"/>
                <w:szCs w:val="18"/>
              </w:rPr>
            </w:pPr>
            <w:r w:rsidRPr="00725B08">
              <w:rPr>
                <w:rFonts w:ascii="Arial Narrow" w:hAnsi="Arial Narrow" w:cs="Arial"/>
                <w:sz w:val="18"/>
                <w:szCs w:val="18"/>
              </w:rPr>
              <w:t xml:space="preserve">compare similarities and differences in </w:t>
            </w:r>
            <w:r w:rsidR="007A4B3F" w:rsidRPr="00725B08">
              <w:rPr>
                <w:rFonts w:ascii="Arial Narrow" w:hAnsi="Arial Narrow" w:cs="Arial"/>
                <w:sz w:val="18"/>
                <w:szCs w:val="18"/>
              </w:rPr>
              <w:t>personal interests</w:t>
            </w:r>
            <w:r w:rsidR="00CD2406" w:rsidRPr="00725B08">
              <w:rPr>
                <w:rFonts w:ascii="Arial Narrow" w:hAnsi="Arial Narrow" w:cs="Arial"/>
                <w:sz w:val="18"/>
                <w:szCs w:val="18"/>
              </w:rPr>
              <w:t xml:space="preserve"> </w:t>
            </w:r>
          </w:p>
        </w:tc>
        <w:tc>
          <w:tcPr>
            <w:tcW w:w="2310" w:type="dxa"/>
          </w:tcPr>
          <w:p w14:paraId="77EF464A" w14:textId="77777777" w:rsidR="00CD2406" w:rsidRPr="00725B08" w:rsidRDefault="008A28F5" w:rsidP="00725B08">
            <w:pPr>
              <w:pStyle w:val="ListParagraph"/>
              <w:numPr>
                <w:ilvl w:val="0"/>
                <w:numId w:val="31"/>
              </w:numPr>
              <w:rPr>
                <w:rFonts w:ascii="Arial Narrow" w:hAnsi="Arial Narrow" w:cs="Arial"/>
                <w:sz w:val="18"/>
                <w:szCs w:val="18"/>
              </w:rPr>
            </w:pPr>
            <w:r w:rsidRPr="00725B08">
              <w:rPr>
                <w:rFonts w:ascii="Arial Narrow" w:hAnsi="Arial Narrow" w:cs="Arial"/>
                <w:sz w:val="18"/>
                <w:szCs w:val="18"/>
              </w:rPr>
              <w:t xml:space="preserve">describe similarities and differences in personal interests </w:t>
            </w:r>
          </w:p>
        </w:tc>
        <w:tc>
          <w:tcPr>
            <w:tcW w:w="2310" w:type="dxa"/>
          </w:tcPr>
          <w:p w14:paraId="31687F51" w14:textId="77777777" w:rsidR="00CD2406" w:rsidRPr="00725B08" w:rsidRDefault="008A28F5" w:rsidP="00725B08">
            <w:pPr>
              <w:pStyle w:val="ListParagraph"/>
              <w:numPr>
                <w:ilvl w:val="0"/>
                <w:numId w:val="31"/>
              </w:numPr>
              <w:rPr>
                <w:rFonts w:ascii="Arial Narrow" w:hAnsi="Arial Narrow" w:cs="Arial"/>
                <w:sz w:val="18"/>
                <w:szCs w:val="18"/>
              </w:rPr>
            </w:pPr>
            <w:r w:rsidRPr="00725B08">
              <w:rPr>
                <w:rFonts w:ascii="Arial Narrow" w:hAnsi="Arial Narrow" w:cs="Arial"/>
                <w:sz w:val="18"/>
                <w:szCs w:val="18"/>
              </w:rPr>
              <w:t xml:space="preserve">explore factors influencing personal interests </w:t>
            </w:r>
          </w:p>
        </w:tc>
      </w:tr>
      <w:tr w:rsidR="00580C3E" w:rsidRPr="00FF4739" w14:paraId="61E542AC" w14:textId="77777777" w:rsidTr="00E020E3">
        <w:trPr>
          <w:trHeight w:val="624"/>
        </w:trPr>
        <w:tc>
          <w:tcPr>
            <w:tcW w:w="2376" w:type="dxa"/>
          </w:tcPr>
          <w:p w14:paraId="59682F4E" w14:textId="77777777" w:rsidR="007B38ED" w:rsidRPr="00725B08" w:rsidRDefault="007B38ED" w:rsidP="003B54EE">
            <w:pPr>
              <w:rPr>
                <w:rFonts w:ascii="Arial Narrow" w:hAnsi="Arial Narrow"/>
                <w:sz w:val="18"/>
                <w:szCs w:val="18"/>
              </w:rPr>
            </w:pPr>
            <w:r w:rsidRPr="00725B08">
              <w:rPr>
                <w:rFonts w:ascii="Arial Narrow" w:hAnsi="Arial Narrow"/>
                <w:sz w:val="18"/>
                <w:szCs w:val="18"/>
              </w:rPr>
              <w:t>Understanding labels and stereotypes associated with gender</w:t>
            </w:r>
          </w:p>
        </w:tc>
        <w:tc>
          <w:tcPr>
            <w:tcW w:w="2243" w:type="dxa"/>
          </w:tcPr>
          <w:p w14:paraId="0CEBB934" w14:textId="1D7AC906" w:rsidR="007B38ED" w:rsidRPr="00725B08" w:rsidRDefault="007B38ED" w:rsidP="00450799">
            <w:pPr>
              <w:pStyle w:val="ListParagraph"/>
              <w:numPr>
                <w:ilvl w:val="0"/>
                <w:numId w:val="33"/>
              </w:numPr>
              <w:rPr>
                <w:rFonts w:ascii="Arial Narrow" w:hAnsi="Arial Narrow" w:cs="Arial"/>
                <w:sz w:val="18"/>
                <w:szCs w:val="18"/>
              </w:rPr>
            </w:pPr>
            <w:r w:rsidRPr="00725B08">
              <w:rPr>
                <w:rFonts w:ascii="Arial Narrow" w:hAnsi="Arial Narrow"/>
                <w:sz w:val="18"/>
                <w:szCs w:val="18"/>
              </w:rPr>
              <w:t xml:space="preserve">identify similarities and differences between girls and boys </w:t>
            </w:r>
          </w:p>
        </w:tc>
        <w:tc>
          <w:tcPr>
            <w:tcW w:w="2310" w:type="dxa"/>
          </w:tcPr>
          <w:p w14:paraId="1EE12FBB" w14:textId="77777777" w:rsidR="00450799" w:rsidRDefault="007B38ED" w:rsidP="00450799">
            <w:pPr>
              <w:pStyle w:val="ListParagraph"/>
              <w:numPr>
                <w:ilvl w:val="0"/>
                <w:numId w:val="31"/>
              </w:numPr>
              <w:rPr>
                <w:rFonts w:ascii="Arial Narrow" w:hAnsi="Arial Narrow"/>
                <w:sz w:val="18"/>
                <w:szCs w:val="18"/>
              </w:rPr>
            </w:pPr>
            <w:r w:rsidRPr="00725B08">
              <w:rPr>
                <w:rFonts w:ascii="Arial Narrow" w:hAnsi="Arial Narrow"/>
                <w:sz w:val="18"/>
                <w:szCs w:val="18"/>
              </w:rPr>
              <w:t>identify how</w:t>
            </w:r>
            <w:r w:rsidR="00450799">
              <w:rPr>
                <w:rFonts w:ascii="Arial Narrow" w:hAnsi="Arial Narrow"/>
                <w:sz w:val="18"/>
                <w:szCs w:val="18"/>
              </w:rPr>
              <w:t xml:space="preserve"> </w:t>
            </w:r>
            <w:r w:rsidRPr="00725B08">
              <w:rPr>
                <w:rFonts w:ascii="Arial Narrow" w:hAnsi="Arial Narrow"/>
                <w:sz w:val="18"/>
                <w:szCs w:val="18"/>
              </w:rPr>
              <w:t xml:space="preserve">labels and </w:t>
            </w:r>
            <w:r w:rsidR="00450799">
              <w:rPr>
                <w:rFonts w:ascii="Arial Narrow" w:hAnsi="Arial Narrow"/>
                <w:sz w:val="18"/>
                <w:szCs w:val="18"/>
              </w:rPr>
              <w:t xml:space="preserve">gender </w:t>
            </w:r>
            <w:r w:rsidR="000F5B53">
              <w:rPr>
                <w:rFonts w:ascii="Arial Narrow" w:hAnsi="Arial Narrow"/>
                <w:sz w:val="18"/>
                <w:szCs w:val="18"/>
              </w:rPr>
              <w:t>roles</w:t>
            </w:r>
            <w:r w:rsidRPr="00725B08">
              <w:rPr>
                <w:rFonts w:ascii="Arial Narrow" w:hAnsi="Arial Narrow"/>
                <w:sz w:val="18"/>
                <w:szCs w:val="18"/>
              </w:rPr>
              <w:t xml:space="preserve"> are unhelpful in a variety of scenarios  </w:t>
            </w:r>
          </w:p>
          <w:p w14:paraId="4A2CA8A7" w14:textId="17940053" w:rsidR="007B38ED" w:rsidRPr="00725B08" w:rsidRDefault="00450799" w:rsidP="00450799">
            <w:pPr>
              <w:pStyle w:val="ListParagraph"/>
              <w:numPr>
                <w:ilvl w:val="0"/>
                <w:numId w:val="31"/>
              </w:numPr>
              <w:rPr>
                <w:rFonts w:ascii="Arial Narrow" w:hAnsi="Arial Narrow"/>
                <w:sz w:val="18"/>
                <w:szCs w:val="18"/>
              </w:rPr>
            </w:pPr>
            <w:r>
              <w:rPr>
                <w:rFonts w:ascii="Arial Narrow" w:hAnsi="Arial Narrow"/>
                <w:sz w:val="18"/>
                <w:szCs w:val="18"/>
              </w:rPr>
              <w:t>display some awareness that gender should not restrict what they like and are able to do</w:t>
            </w:r>
          </w:p>
        </w:tc>
        <w:tc>
          <w:tcPr>
            <w:tcW w:w="2309" w:type="dxa"/>
          </w:tcPr>
          <w:p w14:paraId="479F4C01" w14:textId="531F72EB" w:rsidR="00505939" w:rsidRDefault="00505939" w:rsidP="00450799">
            <w:pPr>
              <w:pStyle w:val="ListParagraph"/>
              <w:numPr>
                <w:ilvl w:val="0"/>
                <w:numId w:val="31"/>
              </w:numPr>
              <w:rPr>
                <w:rFonts w:ascii="Arial Narrow" w:hAnsi="Arial Narrow"/>
                <w:sz w:val="18"/>
                <w:szCs w:val="18"/>
              </w:rPr>
            </w:pPr>
            <w:r>
              <w:rPr>
                <w:rFonts w:ascii="Arial Narrow" w:hAnsi="Arial Narrow"/>
                <w:sz w:val="18"/>
                <w:szCs w:val="18"/>
              </w:rPr>
              <w:t xml:space="preserve">identify gender roles and suggest whether they are </w:t>
            </w:r>
            <w:r w:rsidR="007A2B04">
              <w:rPr>
                <w:rFonts w:ascii="Arial Narrow" w:hAnsi="Arial Narrow"/>
                <w:sz w:val="18"/>
                <w:szCs w:val="18"/>
              </w:rPr>
              <w:t>true</w:t>
            </w:r>
          </w:p>
          <w:p w14:paraId="2E4EE151" w14:textId="68190744" w:rsidR="007B38ED" w:rsidRPr="00725B08" w:rsidRDefault="00D2433F" w:rsidP="00505939">
            <w:pPr>
              <w:pStyle w:val="ListParagraph"/>
              <w:numPr>
                <w:ilvl w:val="0"/>
                <w:numId w:val="31"/>
              </w:numPr>
              <w:rPr>
                <w:rFonts w:ascii="Arial Narrow" w:hAnsi="Arial Narrow"/>
                <w:sz w:val="18"/>
                <w:szCs w:val="18"/>
              </w:rPr>
            </w:pPr>
            <w:r>
              <w:rPr>
                <w:rFonts w:ascii="Arial Narrow" w:hAnsi="Arial Narrow"/>
                <w:sz w:val="18"/>
                <w:szCs w:val="18"/>
              </w:rPr>
              <w:t xml:space="preserve">recognise that gender should not restrict what they like and are able to do </w:t>
            </w:r>
          </w:p>
        </w:tc>
        <w:tc>
          <w:tcPr>
            <w:tcW w:w="2310" w:type="dxa"/>
          </w:tcPr>
          <w:p w14:paraId="6DB8D59B" w14:textId="77777777" w:rsidR="00450799" w:rsidRDefault="00450799" w:rsidP="00450799">
            <w:pPr>
              <w:pStyle w:val="ListParagraph"/>
              <w:numPr>
                <w:ilvl w:val="0"/>
                <w:numId w:val="31"/>
              </w:numPr>
              <w:rPr>
                <w:rFonts w:ascii="Arial Narrow" w:hAnsi="Arial Narrow"/>
                <w:sz w:val="18"/>
                <w:szCs w:val="18"/>
              </w:rPr>
            </w:pPr>
            <w:r w:rsidRPr="00725B08">
              <w:rPr>
                <w:rFonts w:ascii="Arial Narrow" w:hAnsi="Arial Narrow"/>
                <w:sz w:val="18"/>
                <w:szCs w:val="18"/>
              </w:rPr>
              <w:t xml:space="preserve">explain differences and similarities of gender </w:t>
            </w:r>
            <w:r>
              <w:rPr>
                <w:rFonts w:ascii="Arial Narrow" w:hAnsi="Arial Narrow"/>
                <w:sz w:val="18"/>
                <w:szCs w:val="18"/>
              </w:rPr>
              <w:t>rules</w:t>
            </w:r>
            <w:r w:rsidRPr="00725B08">
              <w:rPr>
                <w:rFonts w:ascii="Arial Narrow" w:hAnsi="Arial Narrow"/>
                <w:sz w:val="18"/>
                <w:szCs w:val="18"/>
              </w:rPr>
              <w:t xml:space="preserve"> and </w:t>
            </w:r>
            <w:r>
              <w:rPr>
                <w:rFonts w:ascii="Arial Narrow" w:hAnsi="Arial Narrow"/>
                <w:sz w:val="18"/>
                <w:szCs w:val="18"/>
              </w:rPr>
              <w:t>roles</w:t>
            </w:r>
            <w:r w:rsidRPr="00725B08">
              <w:rPr>
                <w:rFonts w:ascii="Arial Narrow" w:hAnsi="Arial Narrow"/>
                <w:sz w:val="18"/>
                <w:szCs w:val="18"/>
              </w:rPr>
              <w:t xml:space="preserve"> </w:t>
            </w:r>
          </w:p>
          <w:p w14:paraId="2326A151" w14:textId="2D44865A" w:rsidR="007B38ED" w:rsidRPr="00725B08" w:rsidRDefault="00876E25" w:rsidP="00D2433F">
            <w:pPr>
              <w:pStyle w:val="ListParagraph"/>
              <w:numPr>
                <w:ilvl w:val="0"/>
                <w:numId w:val="31"/>
              </w:numPr>
              <w:rPr>
                <w:rFonts w:ascii="Arial Narrow" w:hAnsi="Arial Narrow"/>
                <w:sz w:val="18"/>
                <w:szCs w:val="18"/>
              </w:rPr>
            </w:pPr>
            <w:r w:rsidRPr="007D62E7">
              <w:rPr>
                <w:rFonts w:ascii="Arial Narrow" w:hAnsi="Arial Narrow" w:cs="Arial"/>
                <w:sz w:val="18"/>
                <w:szCs w:val="18"/>
              </w:rPr>
              <w:t xml:space="preserve">explore </w:t>
            </w:r>
            <w:r>
              <w:rPr>
                <w:rFonts w:ascii="Arial Narrow" w:hAnsi="Arial Narrow"/>
                <w:sz w:val="18"/>
                <w:szCs w:val="18"/>
              </w:rPr>
              <w:t>ways people</w:t>
            </w:r>
            <w:r w:rsidRPr="007D62E7">
              <w:rPr>
                <w:rFonts w:ascii="Arial Narrow" w:hAnsi="Arial Narrow"/>
                <w:sz w:val="18"/>
                <w:szCs w:val="18"/>
              </w:rPr>
              <w:t xml:space="preserve"> fit into gender roles</w:t>
            </w:r>
          </w:p>
        </w:tc>
        <w:tc>
          <w:tcPr>
            <w:tcW w:w="2310" w:type="dxa"/>
          </w:tcPr>
          <w:p w14:paraId="6193630E" w14:textId="77777777" w:rsidR="00876E25" w:rsidRPr="007D62E7" w:rsidRDefault="00876E25" w:rsidP="00876E25">
            <w:pPr>
              <w:pStyle w:val="ListParagraph"/>
              <w:numPr>
                <w:ilvl w:val="0"/>
                <w:numId w:val="31"/>
              </w:numPr>
              <w:spacing w:after="180"/>
              <w:rPr>
                <w:rFonts w:ascii="Arial Narrow" w:hAnsi="Arial Narrow"/>
                <w:sz w:val="18"/>
                <w:szCs w:val="18"/>
              </w:rPr>
            </w:pPr>
            <w:r>
              <w:rPr>
                <w:rFonts w:ascii="Arial Narrow" w:hAnsi="Arial Narrow"/>
                <w:sz w:val="18"/>
                <w:szCs w:val="18"/>
              </w:rPr>
              <w:t xml:space="preserve">identify </w:t>
            </w:r>
            <w:r w:rsidRPr="007D62E7">
              <w:rPr>
                <w:rFonts w:ascii="Arial Narrow" w:hAnsi="Arial Narrow"/>
                <w:sz w:val="18"/>
                <w:szCs w:val="18"/>
              </w:rPr>
              <w:t xml:space="preserve">factors that affect gender </w:t>
            </w:r>
            <w:r>
              <w:rPr>
                <w:rFonts w:ascii="Arial Narrow" w:hAnsi="Arial Narrow"/>
                <w:sz w:val="18"/>
                <w:szCs w:val="18"/>
              </w:rPr>
              <w:t>roles and rules</w:t>
            </w:r>
            <w:r w:rsidRPr="007D62E7">
              <w:rPr>
                <w:rFonts w:ascii="Arial Narrow" w:hAnsi="Arial Narrow"/>
                <w:sz w:val="18"/>
                <w:szCs w:val="18"/>
              </w:rPr>
              <w:t xml:space="preserve"> </w:t>
            </w:r>
          </w:p>
          <w:p w14:paraId="1C075F71" w14:textId="6E4BFAB5" w:rsidR="007B38ED" w:rsidRPr="00725B08" w:rsidRDefault="00450799" w:rsidP="00876E25">
            <w:pPr>
              <w:pStyle w:val="ListParagraph"/>
              <w:numPr>
                <w:ilvl w:val="0"/>
                <w:numId w:val="31"/>
              </w:numPr>
              <w:rPr>
                <w:rFonts w:ascii="Arial Narrow" w:hAnsi="Arial Narrow"/>
                <w:sz w:val="18"/>
                <w:szCs w:val="18"/>
              </w:rPr>
            </w:pPr>
            <w:r w:rsidRPr="00725B08">
              <w:rPr>
                <w:rFonts w:ascii="Arial Narrow" w:hAnsi="Arial Narrow"/>
                <w:sz w:val="18"/>
                <w:szCs w:val="18"/>
              </w:rPr>
              <w:t>demonstrate strategies to ensure inclusive behaviours at school, home and in the community</w:t>
            </w:r>
            <w:r w:rsidRPr="00725B08">
              <w:rPr>
                <w:rFonts w:ascii="Arial Narrow" w:hAnsi="Arial Narrow" w:cstheme="minorHAnsi"/>
                <w:sz w:val="18"/>
                <w:szCs w:val="18"/>
              </w:rPr>
              <w:t xml:space="preserve"> </w:t>
            </w:r>
          </w:p>
        </w:tc>
      </w:tr>
    </w:tbl>
    <w:p w14:paraId="2F2FDF93" w14:textId="77777777" w:rsidR="00655D82" w:rsidRPr="002F157E" w:rsidRDefault="00655D82" w:rsidP="008E152D">
      <w:pPr>
        <w:spacing w:after="0"/>
        <w:rPr>
          <w:rFonts w:ascii="Arial" w:hAnsi="Arial" w:cs="Arial"/>
          <w:i/>
        </w:rPr>
      </w:pPr>
    </w:p>
    <w:sectPr w:rsidR="00655D82" w:rsidRPr="002F157E" w:rsidSect="00725B08">
      <w:footerReference w:type="default" r:id="rId25"/>
      <w:pgSz w:w="16838" w:h="11899" w:orient="landscape"/>
      <w:pgMar w:top="567" w:right="1440" w:bottom="567" w:left="1440"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571EE" w14:textId="77777777" w:rsidR="007A2B04" w:rsidRDefault="007A2B04" w:rsidP="009501F8">
      <w:pPr>
        <w:spacing w:after="0" w:line="240" w:lineRule="auto"/>
      </w:pPr>
      <w:r>
        <w:separator/>
      </w:r>
    </w:p>
  </w:endnote>
  <w:endnote w:type="continuationSeparator" w:id="0">
    <w:p w14:paraId="356A5267" w14:textId="77777777" w:rsidR="007A2B04" w:rsidRDefault="007A2B04" w:rsidP="0095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E90BE" w14:textId="49C6A848" w:rsidR="007A2B04" w:rsidRDefault="00A07810">
    <w:pPr>
      <w:pStyle w:val="Footer"/>
    </w:pPr>
    <w:r>
      <w:t xml:space="preserve">© </w:t>
    </w:r>
    <w:hyperlink r:id="rId1" w:history="1">
      <w:r>
        <w:rPr>
          <w:rStyle w:val="Hyperlink"/>
        </w:rPr>
        <w:t>VCAA</w:t>
      </w:r>
    </w:hyperlink>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95FD" w14:textId="06038967" w:rsidR="00C80B56" w:rsidRDefault="00C80B56" w:rsidP="00C80B56">
    <w:pPr>
      <w:pStyle w:val="Footer"/>
      <w:tabs>
        <w:tab w:val="clear" w:pos="4513"/>
        <w:tab w:val="clear" w:pos="9026"/>
        <w:tab w:val="left" w:pos="3535"/>
      </w:tabs>
    </w:pPr>
    <w:r>
      <w:tab/>
    </w:r>
    <w:r>
      <w:rPr>
        <w:noProof/>
        <w:lang w:val="en-AU" w:eastAsia="en-AU"/>
      </w:rPr>
      <w:drawing>
        <wp:inline distT="0" distB="0" distL="0" distR="0" wp14:anchorId="50BAE066" wp14:editId="0C84A2C2">
          <wp:extent cx="5727065" cy="1305560"/>
          <wp:effectExtent l="0" t="0" r="6985" b="8890"/>
          <wp:docPr id="8" name="Picture 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F74A7" w14:textId="6532BCDA" w:rsidR="00A07810" w:rsidRDefault="00A07810">
    <w:pPr>
      <w:pStyle w:val="Footer"/>
    </w:pPr>
    <w:r>
      <w:t xml:space="preserve">© </w:t>
    </w:r>
    <w:hyperlink r:id="rId1" w:history="1">
      <w:r>
        <w:rPr>
          <w:rStyle w:val="Hyperlink"/>
        </w:rPr>
        <w:t>VCAA</w:t>
      </w:r>
    </w:hyperlink>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0D4BB" w14:textId="77777777" w:rsidR="007A2B04" w:rsidRDefault="007A2B04" w:rsidP="009501F8">
      <w:pPr>
        <w:spacing w:after="0" w:line="240" w:lineRule="auto"/>
      </w:pPr>
      <w:r>
        <w:separator/>
      </w:r>
    </w:p>
  </w:footnote>
  <w:footnote w:type="continuationSeparator" w:id="0">
    <w:p w14:paraId="1BFBE830" w14:textId="77777777" w:rsidR="007A2B04" w:rsidRDefault="007A2B04" w:rsidP="00950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95E47" w14:textId="06F7990A" w:rsidR="00A07810" w:rsidRDefault="00C80B56" w:rsidP="00C80B56">
    <w:pPr>
      <w:spacing w:after="0"/>
    </w:pPr>
    <w:r>
      <w:t>Respectful Relationships: Gender and Identity</w:t>
    </w:r>
    <w:r w:rsidR="00971D5B">
      <w:t>, Levels 1 -</w:t>
    </w:r>
    <w:r>
      <w:t xml:space="preserve"> 2</w:t>
    </w:r>
    <w:r w:rsidR="00A07810">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72F09" w14:textId="2DE3F922" w:rsidR="00A07810" w:rsidRDefault="00C80B56">
    <w:pPr>
      <w:pStyle w:val="Header"/>
    </w:pPr>
    <w:r>
      <w:rPr>
        <w:noProof/>
        <w:lang w:val="en-AU" w:eastAsia="en-AU"/>
      </w:rPr>
      <w:drawing>
        <wp:inline distT="0" distB="0" distL="0" distR="0" wp14:anchorId="1DD9483F" wp14:editId="5C7AD14E">
          <wp:extent cx="5727065" cy="694690"/>
          <wp:effectExtent l="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r w:rsidR="00A07810">
      <w:tab/>
    </w:r>
    <w:r w:rsidR="00A0781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66C81"/>
    <w:multiLevelType w:val="hybridMultilevel"/>
    <w:tmpl w:val="A392BAC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5E1F79"/>
    <w:multiLevelType w:val="hybridMultilevel"/>
    <w:tmpl w:val="360E3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303A8F"/>
    <w:multiLevelType w:val="hybridMultilevel"/>
    <w:tmpl w:val="9F983CCE"/>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E6435FF"/>
    <w:multiLevelType w:val="hybridMultilevel"/>
    <w:tmpl w:val="5EBCEB7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6">
    <w:nsid w:val="18FF123D"/>
    <w:multiLevelType w:val="hybridMultilevel"/>
    <w:tmpl w:val="7BE80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AE2D7C"/>
    <w:multiLevelType w:val="hybridMultilevel"/>
    <w:tmpl w:val="7196F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F24C06"/>
    <w:multiLevelType w:val="hybridMultilevel"/>
    <w:tmpl w:val="3C0E3ED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F610FA9"/>
    <w:multiLevelType w:val="hybridMultilevel"/>
    <w:tmpl w:val="EC729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C382AE8"/>
    <w:multiLevelType w:val="hybridMultilevel"/>
    <w:tmpl w:val="C7C4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8B760A"/>
    <w:multiLevelType w:val="hybridMultilevel"/>
    <w:tmpl w:val="8326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A729F7"/>
    <w:multiLevelType w:val="hybridMultilevel"/>
    <w:tmpl w:val="68E0B6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3643BF6"/>
    <w:multiLevelType w:val="hybridMultilevel"/>
    <w:tmpl w:val="692E8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A54B55"/>
    <w:multiLevelType w:val="hybridMultilevel"/>
    <w:tmpl w:val="86EA4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5707D0"/>
    <w:multiLevelType w:val="hybridMultilevel"/>
    <w:tmpl w:val="BBBA6F3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0">
    <w:nsid w:val="41E53835"/>
    <w:multiLevelType w:val="hybridMultilevel"/>
    <w:tmpl w:val="F08AA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CB494E"/>
    <w:multiLevelType w:val="hybridMultilevel"/>
    <w:tmpl w:val="07EAD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1D60CC"/>
    <w:multiLevelType w:val="hybridMultilevel"/>
    <w:tmpl w:val="BDD41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7A41E8"/>
    <w:multiLevelType w:val="hybridMultilevel"/>
    <w:tmpl w:val="8692F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CE1BDF"/>
    <w:multiLevelType w:val="hybridMultilevel"/>
    <w:tmpl w:val="035A0712"/>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F2C7816"/>
    <w:multiLevelType w:val="hybridMultilevel"/>
    <w:tmpl w:val="9856C2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8E09B8"/>
    <w:multiLevelType w:val="hybridMultilevel"/>
    <w:tmpl w:val="2176FFDA"/>
    <w:lvl w:ilvl="0" w:tplc="0C090003">
      <w:start w:val="1"/>
      <w:numFmt w:val="bullet"/>
      <w:lvlText w:val="o"/>
      <w:lvlJc w:val="left"/>
      <w:pPr>
        <w:ind w:left="770" w:hanging="360"/>
      </w:pPr>
      <w:rPr>
        <w:rFonts w:ascii="Courier New" w:hAnsi="Courier New" w:cs="Courier New"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nsid w:val="732519C5"/>
    <w:multiLevelType w:val="hybridMultilevel"/>
    <w:tmpl w:val="EDB49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3AB29F1"/>
    <w:multiLevelType w:val="hybridMultilevel"/>
    <w:tmpl w:val="7EB0C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0808D4"/>
    <w:multiLevelType w:val="hybridMultilevel"/>
    <w:tmpl w:val="DB3E7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6"/>
  </w:num>
  <w:num w:numId="4">
    <w:abstractNumId w:val="23"/>
  </w:num>
  <w:num w:numId="5">
    <w:abstractNumId w:val="29"/>
  </w:num>
  <w:num w:numId="6">
    <w:abstractNumId w:val="34"/>
  </w:num>
  <w:num w:numId="7">
    <w:abstractNumId w:val="19"/>
  </w:num>
  <w:num w:numId="8">
    <w:abstractNumId w:val="5"/>
  </w:num>
  <w:num w:numId="9">
    <w:abstractNumId w:val="0"/>
  </w:num>
  <w:num w:numId="10">
    <w:abstractNumId w:val="33"/>
  </w:num>
  <w:num w:numId="11">
    <w:abstractNumId w:val="7"/>
  </w:num>
  <w:num w:numId="12">
    <w:abstractNumId w:val="4"/>
  </w:num>
  <w:num w:numId="13">
    <w:abstractNumId w:val="9"/>
  </w:num>
  <w:num w:numId="14">
    <w:abstractNumId w:val="1"/>
  </w:num>
  <w:num w:numId="15">
    <w:abstractNumId w:val="27"/>
  </w:num>
  <w:num w:numId="16">
    <w:abstractNumId w:val="18"/>
  </w:num>
  <w:num w:numId="17">
    <w:abstractNumId w:val="3"/>
  </w:num>
  <w:num w:numId="18">
    <w:abstractNumId w:val="13"/>
  </w:num>
  <w:num w:numId="19">
    <w:abstractNumId w:val="21"/>
  </w:num>
  <w:num w:numId="20">
    <w:abstractNumId w:val="20"/>
  </w:num>
  <w:num w:numId="21">
    <w:abstractNumId w:val="28"/>
  </w:num>
  <w:num w:numId="22">
    <w:abstractNumId w:val="6"/>
  </w:num>
  <w:num w:numId="23">
    <w:abstractNumId w:val="15"/>
  </w:num>
  <w:num w:numId="24">
    <w:abstractNumId w:val="30"/>
  </w:num>
  <w:num w:numId="25">
    <w:abstractNumId w:val="16"/>
  </w:num>
  <w:num w:numId="26">
    <w:abstractNumId w:val="11"/>
  </w:num>
  <w:num w:numId="27">
    <w:abstractNumId w:val="22"/>
  </w:num>
  <w:num w:numId="28">
    <w:abstractNumId w:val="12"/>
  </w:num>
  <w:num w:numId="29">
    <w:abstractNumId w:val="25"/>
  </w:num>
  <w:num w:numId="30">
    <w:abstractNumId w:val="8"/>
  </w:num>
  <w:num w:numId="31">
    <w:abstractNumId w:val="31"/>
  </w:num>
  <w:num w:numId="32">
    <w:abstractNumId w:val="14"/>
  </w:num>
  <w:num w:numId="33">
    <w:abstractNumId w:val="10"/>
  </w:num>
  <w:num w:numId="34">
    <w:abstractNumId w:val="35"/>
  </w:num>
  <w:num w:numId="35">
    <w:abstractNumId w:val="2"/>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2025E"/>
    <w:rsid w:val="0005417A"/>
    <w:rsid w:val="000615DD"/>
    <w:rsid w:val="00072ED3"/>
    <w:rsid w:val="00083B89"/>
    <w:rsid w:val="000A2EE1"/>
    <w:rsid w:val="000C0CB7"/>
    <w:rsid w:val="000D5D55"/>
    <w:rsid w:val="000E434F"/>
    <w:rsid w:val="000F11D8"/>
    <w:rsid w:val="000F5B53"/>
    <w:rsid w:val="00116CD2"/>
    <w:rsid w:val="00135410"/>
    <w:rsid w:val="001451FD"/>
    <w:rsid w:val="00151439"/>
    <w:rsid w:val="00161416"/>
    <w:rsid w:val="0016237E"/>
    <w:rsid w:val="00170D71"/>
    <w:rsid w:val="00171D8F"/>
    <w:rsid w:val="001944CF"/>
    <w:rsid w:val="001A2F79"/>
    <w:rsid w:val="001B47C6"/>
    <w:rsid w:val="001C071B"/>
    <w:rsid w:val="001C0E07"/>
    <w:rsid w:val="001E1726"/>
    <w:rsid w:val="001F556E"/>
    <w:rsid w:val="002067D1"/>
    <w:rsid w:val="00222167"/>
    <w:rsid w:val="0024213F"/>
    <w:rsid w:val="00242538"/>
    <w:rsid w:val="002524DB"/>
    <w:rsid w:val="00284CB8"/>
    <w:rsid w:val="00296152"/>
    <w:rsid w:val="002B3475"/>
    <w:rsid w:val="002F157E"/>
    <w:rsid w:val="002F3F68"/>
    <w:rsid w:val="002F4995"/>
    <w:rsid w:val="002F5265"/>
    <w:rsid w:val="003125E6"/>
    <w:rsid w:val="003242FC"/>
    <w:rsid w:val="003247F0"/>
    <w:rsid w:val="003255BF"/>
    <w:rsid w:val="003361AC"/>
    <w:rsid w:val="00341684"/>
    <w:rsid w:val="00341A0D"/>
    <w:rsid w:val="00350489"/>
    <w:rsid w:val="00357107"/>
    <w:rsid w:val="0036654D"/>
    <w:rsid w:val="00372CD6"/>
    <w:rsid w:val="003770AD"/>
    <w:rsid w:val="0039117F"/>
    <w:rsid w:val="00393390"/>
    <w:rsid w:val="003B1418"/>
    <w:rsid w:val="003B54EE"/>
    <w:rsid w:val="003D11AC"/>
    <w:rsid w:val="003D62C1"/>
    <w:rsid w:val="003E3223"/>
    <w:rsid w:val="003E64D2"/>
    <w:rsid w:val="00403534"/>
    <w:rsid w:val="004049B2"/>
    <w:rsid w:val="0043528D"/>
    <w:rsid w:val="00442EC5"/>
    <w:rsid w:val="00450799"/>
    <w:rsid w:val="00451F32"/>
    <w:rsid w:val="00452F81"/>
    <w:rsid w:val="0046336D"/>
    <w:rsid w:val="00474385"/>
    <w:rsid w:val="00477F3E"/>
    <w:rsid w:val="00485826"/>
    <w:rsid w:val="00497314"/>
    <w:rsid w:val="004B1BB4"/>
    <w:rsid w:val="004B551C"/>
    <w:rsid w:val="004D2857"/>
    <w:rsid w:val="004D51BC"/>
    <w:rsid w:val="004D5CE7"/>
    <w:rsid w:val="004D684C"/>
    <w:rsid w:val="00501AC9"/>
    <w:rsid w:val="00505939"/>
    <w:rsid w:val="00507742"/>
    <w:rsid w:val="00517154"/>
    <w:rsid w:val="005347D1"/>
    <w:rsid w:val="00536778"/>
    <w:rsid w:val="00536E00"/>
    <w:rsid w:val="00540513"/>
    <w:rsid w:val="005419CF"/>
    <w:rsid w:val="00543B3B"/>
    <w:rsid w:val="00543D55"/>
    <w:rsid w:val="0055247B"/>
    <w:rsid w:val="005563AA"/>
    <w:rsid w:val="00580C3E"/>
    <w:rsid w:val="00587AAD"/>
    <w:rsid w:val="005B3619"/>
    <w:rsid w:val="00600622"/>
    <w:rsid w:val="0060075B"/>
    <w:rsid w:val="00601F7E"/>
    <w:rsid w:val="0060522E"/>
    <w:rsid w:val="00607573"/>
    <w:rsid w:val="00625569"/>
    <w:rsid w:val="00630BBD"/>
    <w:rsid w:val="0063488D"/>
    <w:rsid w:val="006419D4"/>
    <w:rsid w:val="00643EB8"/>
    <w:rsid w:val="00646656"/>
    <w:rsid w:val="00655D82"/>
    <w:rsid w:val="006604C4"/>
    <w:rsid w:val="00662D84"/>
    <w:rsid w:val="006636F5"/>
    <w:rsid w:val="00675E1B"/>
    <w:rsid w:val="006B229F"/>
    <w:rsid w:val="006E668E"/>
    <w:rsid w:val="006F0DF0"/>
    <w:rsid w:val="006F1B6C"/>
    <w:rsid w:val="007053B4"/>
    <w:rsid w:val="00725B08"/>
    <w:rsid w:val="007336C8"/>
    <w:rsid w:val="00736DBA"/>
    <w:rsid w:val="0075049C"/>
    <w:rsid w:val="00756B04"/>
    <w:rsid w:val="00757B1E"/>
    <w:rsid w:val="00764804"/>
    <w:rsid w:val="007745B7"/>
    <w:rsid w:val="00776A29"/>
    <w:rsid w:val="00777552"/>
    <w:rsid w:val="00784774"/>
    <w:rsid w:val="007848B9"/>
    <w:rsid w:val="007A2B04"/>
    <w:rsid w:val="007A4B3F"/>
    <w:rsid w:val="007A4D4B"/>
    <w:rsid w:val="007A7C17"/>
    <w:rsid w:val="007B202F"/>
    <w:rsid w:val="007B38ED"/>
    <w:rsid w:val="007B56F0"/>
    <w:rsid w:val="007F39C5"/>
    <w:rsid w:val="00807022"/>
    <w:rsid w:val="0081352C"/>
    <w:rsid w:val="00816F2C"/>
    <w:rsid w:val="00823583"/>
    <w:rsid w:val="0082586D"/>
    <w:rsid w:val="00843B21"/>
    <w:rsid w:val="0085562F"/>
    <w:rsid w:val="00876E25"/>
    <w:rsid w:val="008876AB"/>
    <w:rsid w:val="00890BEE"/>
    <w:rsid w:val="008A2787"/>
    <w:rsid w:val="008A28F5"/>
    <w:rsid w:val="008B3CE2"/>
    <w:rsid w:val="008C2850"/>
    <w:rsid w:val="008D571A"/>
    <w:rsid w:val="008D6C58"/>
    <w:rsid w:val="008E073E"/>
    <w:rsid w:val="008E152D"/>
    <w:rsid w:val="008E6F21"/>
    <w:rsid w:val="008F081C"/>
    <w:rsid w:val="008F1B4F"/>
    <w:rsid w:val="0090200B"/>
    <w:rsid w:val="009056C7"/>
    <w:rsid w:val="00916F23"/>
    <w:rsid w:val="009202F0"/>
    <w:rsid w:val="009273AE"/>
    <w:rsid w:val="00931791"/>
    <w:rsid w:val="0093785F"/>
    <w:rsid w:val="00940AB0"/>
    <w:rsid w:val="009501F8"/>
    <w:rsid w:val="0096221E"/>
    <w:rsid w:val="00970E16"/>
    <w:rsid w:val="00971D5B"/>
    <w:rsid w:val="00972981"/>
    <w:rsid w:val="009952E7"/>
    <w:rsid w:val="009A1E19"/>
    <w:rsid w:val="009B2F53"/>
    <w:rsid w:val="009D6793"/>
    <w:rsid w:val="009F6482"/>
    <w:rsid w:val="009F74A6"/>
    <w:rsid w:val="00A005A0"/>
    <w:rsid w:val="00A07810"/>
    <w:rsid w:val="00A154CE"/>
    <w:rsid w:val="00A2356E"/>
    <w:rsid w:val="00A25486"/>
    <w:rsid w:val="00A353D7"/>
    <w:rsid w:val="00A40E72"/>
    <w:rsid w:val="00A46BA0"/>
    <w:rsid w:val="00A554EC"/>
    <w:rsid w:val="00A635E7"/>
    <w:rsid w:val="00A81122"/>
    <w:rsid w:val="00A87808"/>
    <w:rsid w:val="00A9061E"/>
    <w:rsid w:val="00A94FD1"/>
    <w:rsid w:val="00A967DE"/>
    <w:rsid w:val="00A97DA6"/>
    <w:rsid w:val="00AA611B"/>
    <w:rsid w:val="00AB4FAA"/>
    <w:rsid w:val="00AD1230"/>
    <w:rsid w:val="00AD303B"/>
    <w:rsid w:val="00AF0BED"/>
    <w:rsid w:val="00AF337D"/>
    <w:rsid w:val="00AF50E4"/>
    <w:rsid w:val="00B736F6"/>
    <w:rsid w:val="00B91F29"/>
    <w:rsid w:val="00BA05D6"/>
    <w:rsid w:val="00BA125C"/>
    <w:rsid w:val="00BA2E58"/>
    <w:rsid w:val="00BA55C1"/>
    <w:rsid w:val="00BB2CC8"/>
    <w:rsid w:val="00BB2F03"/>
    <w:rsid w:val="00BF0427"/>
    <w:rsid w:val="00BF3A44"/>
    <w:rsid w:val="00C168CD"/>
    <w:rsid w:val="00C35199"/>
    <w:rsid w:val="00C43034"/>
    <w:rsid w:val="00C636B4"/>
    <w:rsid w:val="00C65A60"/>
    <w:rsid w:val="00C755A9"/>
    <w:rsid w:val="00C80B56"/>
    <w:rsid w:val="00C83239"/>
    <w:rsid w:val="00C8389F"/>
    <w:rsid w:val="00C84A76"/>
    <w:rsid w:val="00C86FAD"/>
    <w:rsid w:val="00CA0AA8"/>
    <w:rsid w:val="00CA34C2"/>
    <w:rsid w:val="00CB1F39"/>
    <w:rsid w:val="00CD2406"/>
    <w:rsid w:val="00CF2801"/>
    <w:rsid w:val="00D12C7D"/>
    <w:rsid w:val="00D2433F"/>
    <w:rsid w:val="00D50B69"/>
    <w:rsid w:val="00D50D9E"/>
    <w:rsid w:val="00D53521"/>
    <w:rsid w:val="00D70B78"/>
    <w:rsid w:val="00D75DC6"/>
    <w:rsid w:val="00D82CCB"/>
    <w:rsid w:val="00D9199A"/>
    <w:rsid w:val="00DA5C10"/>
    <w:rsid w:val="00DA640E"/>
    <w:rsid w:val="00DB4BC8"/>
    <w:rsid w:val="00DC0671"/>
    <w:rsid w:val="00DC5468"/>
    <w:rsid w:val="00DE2243"/>
    <w:rsid w:val="00DE3495"/>
    <w:rsid w:val="00DF3FC7"/>
    <w:rsid w:val="00DF58CE"/>
    <w:rsid w:val="00E020E3"/>
    <w:rsid w:val="00E30CF0"/>
    <w:rsid w:val="00E33D0F"/>
    <w:rsid w:val="00E57F90"/>
    <w:rsid w:val="00E75BF8"/>
    <w:rsid w:val="00E83578"/>
    <w:rsid w:val="00E836C5"/>
    <w:rsid w:val="00EA03F0"/>
    <w:rsid w:val="00EA35BD"/>
    <w:rsid w:val="00EC4BB4"/>
    <w:rsid w:val="00EE246E"/>
    <w:rsid w:val="00EE579C"/>
    <w:rsid w:val="00EF4DE1"/>
    <w:rsid w:val="00F2244F"/>
    <w:rsid w:val="00F25DEF"/>
    <w:rsid w:val="00F32FBC"/>
    <w:rsid w:val="00F35F4F"/>
    <w:rsid w:val="00F368F1"/>
    <w:rsid w:val="00F555B0"/>
    <w:rsid w:val="00F73951"/>
    <w:rsid w:val="00F81388"/>
    <w:rsid w:val="00FA19FB"/>
    <w:rsid w:val="00FB24DA"/>
    <w:rsid w:val="00FC2294"/>
    <w:rsid w:val="00FD71F7"/>
    <w:rsid w:val="00FF32CD"/>
    <w:rsid w:val="00FF3EA2"/>
    <w:rsid w:val="00FF47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0A2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5C1"/>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B3475"/>
    <w:rPr>
      <w:color w:val="800080" w:themeColor="followedHyperlink"/>
      <w:u w:val="single"/>
    </w:rPr>
  </w:style>
  <w:style w:type="paragraph" w:styleId="BalloonText">
    <w:name w:val="Balloon Text"/>
    <w:basedOn w:val="Normal"/>
    <w:link w:val="BalloonTextChar"/>
    <w:uiPriority w:val="99"/>
    <w:semiHidden/>
    <w:unhideWhenUsed/>
    <w:rsid w:val="00377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0AD"/>
    <w:rPr>
      <w:rFonts w:ascii="Tahoma" w:hAnsi="Tahoma" w:cs="Tahoma"/>
      <w:sz w:val="16"/>
      <w:szCs w:val="16"/>
    </w:rPr>
  </w:style>
  <w:style w:type="character" w:styleId="CommentReference">
    <w:name w:val="annotation reference"/>
    <w:basedOn w:val="DefaultParagraphFont"/>
    <w:uiPriority w:val="99"/>
    <w:semiHidden/>
    <w:unhideWhenUsed/>
    <w:rsid w:val="00601F7E"/>
    <w:rPr>
      <w:sz w:val="16"/>
      <w:szCs w:val="16"/>
    </w:rPr>
  </w:style>
  <w:style w:type="paragraph" w:styleId="CommentText">
    <w:name w:val="annotation text"/>
    <w:basedOn w:val="Normal"/>
    <w:link w:val="CommentTextChar"/>
    <w:uiPriority w:val="99"/>
    <w:semiHidden/>
    <w:unhideWhenUsed/>
    <w:rsid w:val="00601F7E"/>
    <w:pPr>
      <w:spacing w:line="240" w:lineRule="auto"/>
    </w:pPr>
    <w:rPr>
      <w:sz w:val="20"/>
      <w:szCs w:val="20"/>
    </w:rPr>
  </w:style>
  <w:style w:type="character" w:customStyle="1" w:styleId="CommentTextChar">
    <w:name w:val="Comment Text Char"/>
    <w:basedOn w:val="DefaultParagraphFont"/>
    <w:link w:val="CommentText"/>
    <w:uiPriority w:val="99"/>
    <w:semiHidden/>
    <w:rsid w:val="00601F7E"/>
    <w:rPr>
      <w:sz w:val="20"/>
      <w:szCs w:val="20"/>
    </w:rPr>
  </w:style>
  <w:style w:type="paragraph" w:styleId="CommentSubject">
    <w:name w:val="annotation subject"/>
    <w:basedOn w:val="CommentText"/>
    <w:next w:val="CommentText"/>
    <w:link w:val="CommentSubjectChar"/>
    <w:uiPriority w:val="99"/>
    <w:semiHidden/>
    <w:unhideWhenUsed/>
    <w:rsid w:val="00601F7E"/>
    <w:rPr>
      <w:b/>
      <w:bCs/>
    </w:rPr>
  </w:style>
  <w:style w:type="character" w:customStyle="1" w:styleId="CommentSubjectChar">
    <w:name w:val="Comment Subject Char"/>
    <w:basedOn w:val="CommentTextChar"/>
    <w:link w:val="CommentSubject"/>
    <w:uiPriority w:val="99"/>
    <w:semiHidden/>
    <w:rsid w:val="00601F7E"/>
    <w:rPr>
      <w:b/>
      <w:bCs/>
      <w:sz w:val="20"/>
      <w:szCs w:val="20"/>
    </w:rPr>
  </w:style>
  <w:style w:type="paragraph" w:styleId="Revision">
    <w:name w:val="Revision"/>
    <w:hidden/>
    <w:uiPriority w:val="99"/>
    <w:semiHidden/>
    <w:rsid w:val="00E57F90"/>
    <w:pPr>
      <w:spacing w:after="0" w:line="240" w:lineRule="auto"/>
    </w:pPr>
  </w:style>
  <w:style w:type="paragraph" w:customStyle="1" w:styleId="VCAADocumenttitle">
    <w:name w:val="VCAA Document title"/>
    <w:basedOn w:val="Normal"/>
    <w:qFormat/>
    <w:rsid w:val="00C80B56"/>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5C1"/>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B3475"/>
    <w:rPr>
      <w:color w:val="800080" w:themeColor="followedHyperlink"/>
      <w:u w:val="single"/>
    </w:rPr>
  </w:style>
  <w:style w:type="paragraph" w:styleId="BalloonText">
    <w:name w:val="Balloon Text"/>
    <w:basedOn w:val="Normal"/>
    <w:link w:val="BalloonTextChar"/>
    <w:uiPriority w:val="99"/>
    <w:semiHidden/>
    <w:unhideWhenUsed/>
    <w:rsid w:val="00377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0AD"/>
    <w:rPr>
      <w:rFonts w:ascii="Tahoma" w:hAnsi="Tahoma" w:cs="Tahoma"/>
      <w:sz w:val="16"/>
      <w:szCs w:val="16"/>
    </w:rPr>
  </w:style>
  <w:style w:type="character" w:styleId="CommentReference">
    <w:name w:val="annotation reference"/>
    <w:basedOn w:val="DefaultParagraphFont"/>
    <w:uiPriority w:val="99"/>
    <w:semiHidden/>
    <w:unhideWhenUsed/>
    <w:rsid w:val="00601F7E"/>
    <w:rPr>
      <w:sz w:val="16"/>
      <w:szCs w:val="16"/>
    </w:rPr>
  </w:style>
  <w:style w:type="paragraph" w:styleId="CommentText">
    <w:name w:val="annotation text"/>
    <w:basedOn w:val="Normal"/>
    <w:link w:val="CommentTextChar"/>
    <w:uiPriority w:val="99"/>
    <w:semiHidden/>
    <w:unhideWhenUsed/>
    <w:rsid w:val="00601F7E"/>
    <w:pPr>
      <w:spacing w:line="240" w:lineRule="auto"/>
    </w:pPr>
    <w:rPr>
      <w:sz w:val="20"/>
      <w:szCs w:val="20"/>
    </w:rPr>
  </w:style>
  <w:style w:type="character" w:customStyle="1" w:styleId="CommentTextChar">
    <w:name w:val="Comment Text Char"/>
    <w:basedOn w:val="DefaultParagraphFont"/>
    <w:link w:val="CommentText"/>
    <w:uiPriority w:val="99"/>
    <w:semiHidden/>
    <w:rsid w:val="00601F7E"/>
    <w:rPr>
      <w:sz w:val="20"/>
      <w:szCs w:val="20"/>
    </w:rPr>
  </w:style>
  <w:style w:type="paragraph" w:styleId="CommentSubject">
    <w:name w:val="annotation subject"/>
    <w:basedOn w:val="CommentText"/>
    <w:next w:val="CommentText"/>
    <w:link w:val="CommentSubjectChar"/>
    <w:uiPriority w:val="99"/>
    <w:semiHidden/>
    <w:unhideWhenUsed/>
    <w:rsid w:val="00601F7E"/>
    <w:rPr>
      <w:b/>
      <w:bCs/>
    </w:rPr>
  </w:style>
  <w:style w:type="character" w:customStyle="1" w:styleId="CommentSubjectChar">
    <w:name w:val="Comment Subject Char"/>
    <w:basedOn w:val="CommentTextChar"/>
    <w:link w:val="CommentSubject"/>
    <w:uiPriority w:val="99"/>
    <w:semiHidden/>
    <w:rsid w:val="00601F7E"/>
    <w:rPr>
      <w:b/>
      <w:bCs/>
      <w:sz w:val="20"/>
      <w:szCs w:val="20"/>
    </w:rPr>
  </w:style>
  <w:style w:type="paragraph" w:styleId="Revision">
    <w:name w:val="Revision"/>
    <w:hidden/>
    <w:uiPriority w:val="99"/>
    <w:semiHidden/>
    <w:rsid w:val="00E57F90"/>
    <w:pPr>
      <w:spacing w:after="0" w:line="240" w:lineRule="auto"/>
    </w:pPr>
  </w:style>
  <w:style w:type="paragraph" w:customStyle="1" w:styleId="VCAADocumenttitle">
    <w:name w:val="VCAA Document title"/>
    <w:basedOn w:val="Normal"/>
    <w:qFormat/>
    <w:rsid w:val="00C80B56"/>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4404">
      <w:bodyDiv w:val="1"/>
      <w:marLeft w:val="0"/>
      <w:marRight w:val="0"/>
      <w:marTop w:val="0"/>
      <w:marBottom w:val="0"/>
      <w:divBdr>
        <w:top w:val="none" w:sz="0" w:space="0" w:color="auto"/>
        <w:left w:val="none" w:sz="0" w:space="0" w:color="auto"/>
        <w:bottom w:val="none" w:sz="0" w:space="0" w:color="auto"/>
        <w:right w:val="none" w:sz="0" w:space="0" w:color="auto"/>
      </w:divBdr>
      <w:divsChild>
        <w:div w:id="2072385788">
          <w:marLeft w:val="0"/>
          <w:marRight w:val="0"/>
          <w:marTop w:val="0"/>
          <w:marBottom w:val="0"/>
          <w:divBdr>
            <w:top w:val="none" w:sz="0" w:space="0" w:color="auto"/>
            <w:left w:val="none" w:sz="0" w:space="0" w:color="auto"/>
            <w:bottom w:val="none" w:sz="0" w:space="0" w:color="auto"/>
            <w:right w:val="none" w:sz="0" w:space="0" w:color="auto"/>
          </w:divBdr>
          <w:divsChild>
            <w:div w:id="1815640402">
              <w:marLeft w:val="0"/>
              <w:marRight w:val="0"/>
              <w:marTop w:val="0"/>
              <w:marBottom w:val="0"/>
              <w:divBdr>
                <w:top w:val="none" w:sz="0" w:space="0" w:color="auto"/>
                <w:left w:val="none" w:sz="0" w:space="0" w:color="auto"/>
                <w:bottom w:val="none" w:sz="0" w:space="0" w:color="auto"/>
                <w:right w:val="none" w:sz="0" w:space="0" w:color="auto"/>
              </w:divBdr>
              <w:divsChild>
                <w:div w:id="1517578570">
                  <w:marLeft w:val="0"/>
                  <w:marRight w:val="0"/>
                  <w:marTop w:val="0"/>
                  <w:marBottom w:val="0"/>
                  <w:divBdr>
                    <w:top w:val="none" w:sz="0" w:space="0" w:color="auto"/>
                    <w:left w:val="none" w:sz="0" w:space="0" w:color="auto"/>
                    <w:bottom w:val="none" w:sz="0" w:space="0" w:color="auto"/>
                    <w:right w:val="none" w:sz="0" w:space="0" w:color="auto"/>
                  </w:divBdr>
                  <w:divsChild>
                    <w:div w:id="193081036">
                      <w:marLeft w:val="120"/>
                      <w:marRight w:val="120"/>
                      <w:marTop w:val="0"/>
                      <w:marBottom w:val="0"/>
                      <w:divBdr>
                        <w:top w:val="none" w:sz="0" w:space="0" w:color="auto"/>
                        <w:left w:val="none" w:sz="0" w:space="0" w:color="auto"/>
                        <w:bottom w:val="none" w:sz="0" w:space="0" w:color="auto"/>
                        <w:right w:val="none" w:sz="0" w:space="0" w:color="auto"/>
                      </w:divBdr>
                      <w:divsChild>
                        <w:div w:id="596445225">
                          <w:marLeft w:val="0"/>
                          <w:marRight w:val="0"/>
                          <w:marTop w:val="0"/>
                          <w:marBottom w:val="0"/>
                          <w:divBdr>
                            <w:top w:val="none" w:sz="0" w:space="0" w:color="auto"/>
                            <w:left w:val="none" w:sz="0" w:space="0" w:color="auto"/>
                            <w:bottom w:val="none" w:sz="0" w:space="0" w:color="auto"/>
                            <w:right w:val="none" w:sz="0" w:space="0" w:color="auto"/>
                          </w:divBdr>
                          <w:divsChild>
                            <w:div w:id="1978990880">
                              <w:marLeft w:val="0"/>
                              <w:marRight w:val="0"/>
                              <w:marTop w:val="0"/>
                              <w:marBottom w:val="0"/>
                              <w:divBdr>
                                <w:top w:val="none" w:sz="0" w:space="0" w:color="auto"/>
                                <w:left w:val="none" w:sz="0" w:space="0" w:color="auto"/>
                                <w:bottom w:val="none" w:sz="0" w:space="0" w:color="auto"/>
                                <w:right w:val="none" w:sz="0" w:space="0" w:color="auto"/>
                              </w:divBdr>
                              <w:divsChild>
                                <w:div w:id="2086023812">
                                  <w:marLeft w:val="0"/>
                                  <w:marRight w:val="0"/>
                                  <w:marTop w:val="0"/>
                                  <w:marBottom w:val="0"/>
                                  <w:divBdr>
                                    <w:top w:val="none" w:sz="0" w:space="0" w:color="auto"/>
                                    <w:left w:val="none" w:sz="0" w:space="0" w:color="auto"/>
                                    <w:bottom w:val="none" w:sz="0" w:space="0" w:color="auto"/>
                                    <w:right w:val="none" w:sz="0" w:space="0" w:color="auto"/>
                                  </w:divBdr>
                                  <w:divsChild>
                                    <w:div w:id="187645516">
                                      <w:marLeft w:val="0"/>
                                      <w:marRight w:val="0"/>
                                      <w:marTop w:val="0"/>
                                      <w:marBottom w:val="0"/>
                                      <w:divBdr>
                                        <w:top w:val="none" w:sz="0" w:space="0" w:color="auto"/>
                                        <w:left w:val="none" w:sz="0" w:space="0" w:color="auto"/>
                                        <w:bottom w:val="none" w:sz="0" w:space="0" w:color="auto"/>
                                        <w:right w:val="none" w:sz="0" w:space="0" w:color="auto"/>
                                      </w:divBdr>
                                      <w:divsChild>
                                        <w:div w:id="1583024893">
                                          <w:marLeft w:val="0"/>
                                          <w:marRight w:val="0"/>
                                          <w:marTop w:val="0"/>
                                          <w:marBottom w:val="0"/>
                                          <w:divBdr>
                                            <w:top w:val="none" w:sz="0" w:space="0" w:color="auto"/>
                                            <w:left w:val="none" w:sz="0" w:space="0" w:color="auto"/>
                                            <w:bottom w:val="none" w:sz="0" w:space="0" w:color="auto"/>
                                            <w:right w:val="none" w:sz="0" w:space="0" w:color="auto"/>
                                          </w:divBdr>
                                          <w:divsChild>
                                            <w:div w:id="20285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457408440">
      <w:bodyDiv w:val="1"/>
      <w:marLeft w:val="0"/>
      <w:marRight w:val="0"/>
      <w:marTop w:val="0"/>
      <w:marBottom w:val="0"/>
      <w:divBdr>
        <w:top w:val="none" w:sz="0" w:space="0" w:color="auto"/>
        <w:left w:val="none" w:sz="0" w:space="0" w:color="auto"/>
        <w:bottom w:val="none" w:sz="0" w:space="0" w:color="auto"/>
        <w:right w:val="none" w:sz="0" w:space="0" w:color="auto"/>
      </w:divBdr>
      <w:divsChild>
        <w:div w:id="1786805608">
          <w:marLeft w:val="0"/>
          <w:marRight w:val="0"/>
          <w:marTop w:val="0"/>
          <w:marBottom w:val="0"/>
          <w:divBdr>
            <w:top w:val="none" w:sz="0" w:space="0" w:color="auto"/>
            <w:left w:val="none" w:sz="0" w:space="0" w:color="auto"/>
            <w:bottom w:val="none" w:sz="0" w:space="0" w:color="auto"/>
            <w:right w:val="none" w:sz="0" w:space="0" w:color="auto"/>
          </w:divBdr>
          <w:divsChild>
            <w:div w:id="1251426401">
              <w:marLeft w:val="0"/>
              <w:marRight w:val="0"/>
              <w:marTop w:val="0"/>
              <w:marBottom w:val="0"/>
              <w:divBdr>
                <w:top w:val="none" w:sz="0" w:space="0" w:color="auto"/>
                <w:left w:val="none" w:sz="0" w:space="0" w:color="auto"/>
                <w:bottom w:val="none" w:sz="0" w:space="0" w:color="auto"/>
                <w:right w:val="none" w:sz="0" w:space="0" w:color="auto"/>
              </w:divBdr>
              <w:divsChild>
                <w:div w:id="766199711">
                  <w:marLeft w:val="0"/>
                  <w:marRight w:val="0"/>
                  <w:marTop w:val="0"/>
                  <w:marBottom w:val="0"/>
                  <w:divBdr>
                    <w:top w:val="none" w:sz="0" w:space="0" w:color="auto"/>
                    <w:left w:val="none" w:sz="0" w:space="0" w:color="auto"/>
                    <w:bottom w:val="none" w:sz="0" w:space="0" w:color="auto"/>
                    <w:right w:val="none" w:sz="0" w:space="0" w:color="auto"/>
                  </w:divBdr>
                  <w:divsChild>
                    <w:div w:id="1710376376">
                      <w:marLeft w:val="120"/>
                      <w:marRight w:val="120"/>
                      <w:marTop w:val="0"/>
                      <w:marBottom w:val="0"/>
                      <w:divBdr>
                        <w:top w:val="none" w:sz="0" w:space="0" w:color="auto"/>
                        <w:left w:val="none" w:sz="0" w:space="0" w:color="auto"/>
                        <w:bottom w:val="none" w:sz="0" w:space="0" w:color="auto"/>
                        <w:right w:val="none" w:sz="0" w:space="0" w:color="auto"/>
                      </w:divBdr>
                      <w:divsChild>
                        <w:div w:id="1115448156">
                          <w:marLeft w:val="0"/>
                          <w:marRight w:val="0"/>
                          <w:marTop w:val="0"/>
                          <w:marBottom w:val="0"/>
                          <w:divBdr>
                            <w:top w:val="none" w:sz="0" w:space="0" w:color="auto"/>
                            <w:left w:val="none" w:sz="0" w:space="0" w:color="auto"/>
                            <w:bottom w:val="none" w:sz="0" w:space="0" w:color="auto"/>
                            <w:right w:val="none" w:sz="0" w:space="0" w:color="auto"/>
                          </w:divBdr>
                          <w:divsChild>
                            <w:div w:id="1681077136">
                              <w:marLeft w:val="0"/>
                              <w:marRight w:val="0"/>
                              <w:marTop w:val="0"/>
                              <w:marBottom w:val="0"/>
                              <w:divBdr>
                                <w:top w:val="none" w:sz="0" w:space="0" w:color="auto"/>
                                <w:left w:val="none" w:sz="0" w:space="0" w:color="auto"/>
                                <w:bottom w:val="none" w:sz="0" w:space="0" w:color="auto"/>
                                <w:right w:val="none" w:sz="0" w:space="0" w:color="auto"/>
                              </w:divBdr>
                              <w:divsChild>
                                <w:div w:id="512377620">
                                  <w:marLeft w:val="0"/>
                                  <w:marRight w:val="0"/>
                                  <w:marTop w:val="0"/>
                                  <w:marBottom w:val="0"/>
                                  <w:divBdr>
                                    <w:top w:val="none" w:sz="0" w:space="0" w:color="auto"/>
                                    <w:left w:val="none" w:sz="0" w:space="0" w:color="auto"/>
                                    <w:bottom w:val="none" w:sz="0" w:space="0" w:color="auto"/>
                                    <w:right w:val="none" w:sz="0" w:space="0" w:color="auto"/>
                                  </w:divBdr>
                                  <w:divsChild>
                                    <w:div w:id="1141465386">
                                      <w:marLeft w:val="0"/>
                                      <w:marRight w:val="0"/>
                                      <w:marTop w:val="0"/>
                                      <w:marBottom w:val="0"/>
                                      <w:divBdr>
                                        <w:top w:val="none" w:sz="0" w:space="0" w:color="auto"/>
                                        <w:left w:val="none" w:sz="0" w:space="0" w:color="auto"/>
                                        <w:bottom w:val="none" w:sz="0" w:space="0" w:color="auto"/>
                                        <w:right w:val="none" w:sz="0" w:space="0" w:color="auto"/>
                                      </w:divBdr>
                                      <w:divsChild>
                                        <w:div w:id="663507649">
                                          <w:marLeft w:val="0"/>
                                          <w:marRight w:val="0"/>
                                          <w:marTop w:val="0"/>
                                          <w:marBottom w:val="0"/>
                                          <w:divBdr>
                                            <w:top w:val="none" w:sz="0" w:space="0" w:color="auto"/>
                                            <w:left w:val="none" w:sz="0" w:space="0" w:color="auto"/>
                                            <w:bottom w:val="none" w:sz="0" w:space="0" w:color="auto"/>
                                            <w:right w:val="none" w:sz="0" w:space="0" w:color="auto"/>
                                          </w:divBdr>
                                          <w:divsChild>
                                            <w:div w:id="10497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028148">
      <w:bodyDiv w:val="1"/>
      <w:marLeft w:val="0"/>
      <w:marRight w:val="0"/>
      <w:marTop w:val="0"/>
      <w:marBottom w:val="0"/>
      <w:divBdr>
        <w:top w:val="none" w:sz="0" w:space="0" w:color="auto"/>
        <w:left w:val="none" w:sz="0" w:space="0" w:color="auto"/>
        <w:bottom w:val="none" w:sz="0" w:space="0" w:color="auto"/>
        <w:right w:val="none" w:sz="0" w:space="0" w:color="auto"/>
      </w:divBdr>
      <w:divsChild>
        <w:div w:id="238636836">
          <w:marLeft w:val="0"/>
          <w:marRight w:val="0"/>
          <w:marTop w:val="0"/>
          <w:marBottom w:val="0"/>
          <w:divBdr>
            <w:top w:val="none" w:sz="0" w:space="0" w:color="auto"/>
            <w:left w:val="none" w:sz="0" w:space="0" w:color="auto"/>
            <w:bottom w:val="none" w:sz="0" w:space="0" w:color="auto"/>
            <w:right w:val="none" w:sz="0" w:space="0" w:color="auto"/>
          </w:divBdr>
          <w:divsChild>
            <w:div w:id="852841028">
              <w:marLeft w:val="0"/>
              <w:marRight w:val="0"/>
              <w:marTop w:val="0"/>
              <w:marBottom w:val="0"/>
              <w:divBdr>
                <w:top w:val="none" w:sz="0" w:space="0" w:color="auto"/>
                <w:left w:val="none" w:sz="0" w:space="0" w:color="auto"/>
                <w:bottom w:val="none" w:sz="0" w:space="0" w:color="auto"/>
                <w:right w:val="none" w:sz="0" w:space="0" w:color="auto"/>
              </w:divBdr>
              <w:divsChild>
                <w:div w:id="384109330">
                  <w:marLeft w:val="0"/>
                  <w:marRight w:val="0"/>
                  <w:marTop w:val="0"/>
                  <w:marBottom w:val="0"/>
                  <w:divBdr>
                    <w:top w:val="none" w:sz="0" w:space="0" w:color="auto"/>
                    <w:left w:val="none" w:sz="0" w:space="0" w:color="auto"/>
                    <w:bottom w:val="none" w:sz="0" w:space="0" w:color="auto"/>
                    <w:right w:val="none" w:sz="0" w:space="0" w:color="auto"/>
                  </w:divBdr>
                  <w:divsChild>
                    <w:div w:id="1989627603">
                      <w:marLeft w:val="120"/>
                      <w:marRight w:val="120"/>
                      <w:marTop w:val="0"/>
                      <w:marBottom w:val="0"/>
                      <w:divBdr>
                        <w:top w:val="none" w:sz="0" w:space="0" w:color="auto"/>
                        <w:left w:val="none" w:sz="0" w:space="0" w:color="auto"/>
                        <w:bottom w:val="none" w:sz="0" w:space="0" w:color="auto"/>
                        <w:right w:val="none" w:sz="0" w:space="0" w:color="auto"/>
                      </w:divBdr>
                      <w:divsChild>
                        <w:div w:id="830293480">
                          <w:marLeft w:val="0"/>
                          <w:marRight w:val="0"/>
                          <w:marTop w:val="0"/>
                          <w:marBottom w:val="0"/>
                          <w:divBdr>
                            <w:top w:val="none" w:sz="0" w:space="0" w:color="auto"/>
                            <w:left w:val="none" w:sz="0" w:space="0" w:color="auto"/>
                            <w:bottom w:val="none" w:sz="0" w:space="0" w:color="auto"/>
                            <w:right w:val="none" w:sz="0" w:space="0" w:color="auto"/>
                          </w:divBdr>
                          <w:divsChild>
                            <w:div w:id="1166821933">
                              <w:marLeft w:val="0"/>
                              <w:marRight w:val="0"/>
                              <w:marTop w:val="0"/>
                              <w:marBottom w:val="0"/>
                              <w:divBdr>
                                <w:top w:val="none" w:sz="0" w:space="0" w:color="auto"/>
                                <w:left w:val="none" w:sz="0" w:space="0" w:color="auto"/>
                                <w:bottom w:val="none" w:sz="0" w:space="0" w:color="auto"/>
                                <w:right w:val="none" w:sz="0" w:space="0" w:color="auto"/>
                              </w:divBdr>
                              <w:divsChild>
                                <w:div w:id="2004818230">
                                  <w:marLeft w:val="0"/>
                                  <w:marRight w:val="0"/>
                                  <w:marTop w:val="0"/>
                                  <w:marBottom w:val="0"/>
                                  <w:divBdr>
                                    <w:top w:val="none" w:sz="0" w:space="0" w:color="auto"/>
                                    <w:left w:val="none" w:sz="0" w:space="0" w:color="auto"/>
                                    <w:bottom w:val="none" w:sz="0" w:space="0" w:color="auto"/>
                                    <w:right w:val="none" w:sz="0" w:space="0" w:color="auto"/>
                                  </w:divBdr>
                                  <w:divsChild>
                                    <w:div w:id="708914469">
                                      <w:marLeft w:val="0"/>
                                      <w:marRight w:val="0"/>
                                      <w:marTop w:val="0"/>
                                      <w:marBottom w:val="0"/>
                                      <w:divBdr>
                                        <w:top w:val="none" w:sz="0" w:space="0" w:color="auto"/>
                                        <w:left w:val="none" w:sz="0" w:space="0" w:color="auto"/>
                                        <w:bottom w:val="none" w:sz="0" w:space="0" w:color="auto"/>
                                        <w:right w:val="none" w:sz="0" w:space="0" w:color="auto"/>
                                      </w:divBdr>
                                      <w:divsChild>
                                        <w:div w:id="1408185439">
                                          <w:marLeft w:val="0"/>
                                          <w:marRight w:val="0"/>
                                          <w:marTop w:val="0"/>
                                          <w:marBottom w:val="0"/>
                                          <w:divBdr>
                                            <w:top w:val="none" w:sz="0" w:space="0" w:color="auto"/>
                                            <w:left w:val="none" w:sz="0" w:space="0" w:color="auto"/>
                                            <w:bottom w:val="none" w:sz="0" w:space="0" w:color="auto"/>
                                            <w:right w:val="none" w:sz="0" w:space="0" w:color="auto"/>
                                          </w:divBdr>
                                          <w:divsChild>
                                            <w:div w:id="3025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933024">
      <w:bodyDiv w:val="1"/>
      <w:marLeft w:val="0"/>
      <w:marRight w:val="0"/>
      <w:marTop w:val="0"/>
      <w:marBottom w:val="0"/>
      <w:divBdr>
        <w:top w:val="none" w:sz="0" w:space="0" w:color="auto"/>
        <w:left w:val="none" w:sz="0" w:space="0" w:color="auto"/>
        <w:bottom w:val="none" w:sz="0" w:space="0" w:color="auto"/>
        <w:right w:val="none" w:sz="0" w:space="0" w:color="auto"/>
      </w:divBdr>
      <w:divsChild>
        <w:div w:id="138889229">
          <w:marLeft w:val="0"/>
          <w:marRight w:val="0"/>
          <w:marTop w:val="0"/>
          <w:marBottom w:val="0"/>
          <w:divBdr>
            <w:top w:val="none" w:sz="0" w:space="0" w:color="auto"/>
            <w:left w:val="none" w:sz="0" w:space="0" w:color="auto"/>
            <w:bottom w:val="none" w:sz="0" w:space="0" w:color="auto"/>
            <w:right w:val="none" w:sz="0" w:space="0" w:color="auto"/>
          </w:divBdr>
          <w:divsChild>
            <w:div w:id="1730687660">
              <w:marLeft w:val="0"/>
              <w:marRight w:val="0"/>
              <w:marTop w:val="0"/>
              <w:marBottom w:val="0"/>
              <w:divBdr>
                <w:top w:val="none" w:sz="0" w:space="0" w:color="auto"/>
                <w:left w:val="none" w:sz="0" w:space="0" w:color="auto"/>
                <w:bottom w:val="none" w:sz="0" w:space="0" w:color="auto"/>
                <w:right w:val="none" w:sz="0" w:space="0" w:color="auto"/>
              </w:divBdr>
              <w:divsChild>
                <w:div w:id="1819227466">
                  <w:marLeft w:val="0"/>
                  <w:marRight w:val="0"/>
                  <w:marTop w:val="0"/>
                  <w:marBottom w:val="0"/>
                  <w:divBdr>
                    <w:top w:val="none" w:sz="0" w:space="0" w:color="auto"/>
                    <w:left w:val="none" w:sz="0" w:space="0" w:color="auto"/>
                    <w:bottom w:val="none" w:sz="0" w:space="0" w:color="auto"/>
                    <w:right w:val="none" w:sz="0" w:space="0" w:color="auto"/>
                  </w:divBdr>
                  <w:divsChild>
                    <w:div w:id="1792280596">
                      <w:marLeft w:val="120"/>
                      <w:marRight w:val="120"/>
                      <w:marTop w:val="0"/>
                      <w:marBottom w:val="0"/>
                      <w:divBdr>
                        <w:top w:val="none" w:sz="0" w:space="0" w:color="auto"/>
                        <w:left w:val="none" w:sz="0" w:space="0" w:color="auto"/>
                        <w:bottom w:val="none" w:sz="0" w:space="0" w:color="auto"/>
                        <w:right w:val="none" w:sz="0" w:space="0" w:color="auto"/>
                      </w:divBdr>
                      <w:divsChild>
                        <w:div w:id="1809206550">
                          <w:marLeft w:val="0"/>
                          <w:marRight w:val="0"/>
                          <w:marTop w:val="0"/>
                          <w:marBottom w:val="0"/>
                          <w:divBdr>
                            <w:top w:val="none" w:sz="0" w:space="0" w:color="auto"/>
                            <w:left w:val="none" w:sz="0" w:space="0" w:color="auto"/>
                            <w:bottom w:val="none" w:sz="0" w:space="0" w:color="auto"/>
                            <w:right w:val="none" w:sz="0" w:space="0" w:color="auto"/>
                          </w:divBdr>
                          <w:divsChild>
                            <w:div w:id="1657488979">
                              <w:marLeft w:val="0"/>
                              <w:marRight w:val="0"/>
                              <w:marTop w:val="0"/>
                              <w:marBottom w:val="0"/>
                              <w:divBdr>
                                <w:top w:val="none" w:sz="0" w:space="0" w:color="auto"/>
                                <w:left w:val="none" w:sz="0" w:space="0" w:color="auto"/>
                                <w:bottom w:val="none" w:sz="0" w:space="0" w:color="auto"/>
                                <w:right w:val="none" w:sz="0" w:space="0" w:color="auto"/>
                              </w:divBdr>
                              <w:divsChild>
                                <w:div w:id="190994090">
                                  <w:marLeft w:val="0"/>
                                  <w:marRight w:val="0"/>
                                  <w:marTop w:val="0"/>
                                  <w:marBottom w:val="0"/>
                                  <w:divBdr>
                                    <w:top w:val="none" w:sz="0" w:space="0" w:color="auto"/>
                                    <w:left w:val="none" w:sz="0" w:space="0" w:color="auto"/>
                                    <w:bottom w:val="none" w:sz="0" w:space="0" w:color="auto"/>
                                    <w:right w:val="none" w:sz="0" w:space="0" w:color="auto"/>
                                  </w:divBdr>
                                  <w:divsChild>
                                    <w:div w:id="1365519890">
                                      <w:marLeft w:val="0"/>
                                      <w:marRight w:val="0"/>
                                      <w:marTop w:val="0"/>
                                      <w:marBottom w:val="0"/>
                                      <w:divBdr>
                                        <w:top w:val="none" w:sz="0" w:space="0" w:color="auto"/>
                                        <w:left w:val="none" w:sz="0" w:space="0" w:color="auto"/>
                                        <w:bottom w:val="none" w:sz="0" w:space="0" w:color="auto"/>
                                        <w:right w:val="none" w:sz="0" w:space="0" w:color="auto"/>
                                      </w:divBdr>
                                      <w:divsChild>
                                        <w:div w:id="1656763091">
                                          <w:marLeft w:val="0"/>
                                          <w:marRight w:val="0"/>
                                          <w:marTop w:val="0"/>
                                          <w:marBottom w:val="0"/>
                                          <w:divBdr>
                                            <w:top w:val="none" w:sz="0" w:space="0" w:color="auto"/>
                                            <w:left w:val="none" w:sz="0" w:space="0" w:color="auto"/>
                                            <w:bottom w:val="none" w:sz="0" w:space="0" w:color="auto"/>
                                            <w:right w:val="none" w:sz="0" w:space="0" w:color="auto"/>
                                          </w:divBdr>
                                          <w:divsChild>
                                            <w:div w:id="11584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6468874">
      <w:bodyDiv w:val="1"/>
      <w:marLeft w:val="0"/>
      <w:marRight w:val="0"/>
      <w:marTop w:val="0"/>
      <w:marBottom w:val="0"/>
      <w:divBdr>
        <w:top w:val="none" w:sz="0" w:space="0" w:color="auto"/>
        <w:left w:val="none" w:sz="0" w:space="0" w:color="auto"/>
        <w:bottom w:val="none" w:sz="0" w:space="0" w:color="auto"/>
        <w:right w:val="none" w:sz="0" w:space="0" w:color="auto"/>
      </w:divBdr>
      <w:divsChild>
        <w:div w:id="1173648497">
          <w:marLeft w:val="0"/>
          <w:marRight w:val="0"/>
          <w:marTop w:val="0"/>
          <w:marBottom w:val="0"/>
          <w:divBdr>
            <w:top w:val="none" w:sz="0" w:space="0" w:color="auto"/>
            <w:left w:val="none" w:sz="0" w:space="0" w:color="auto"/>
            <w:bottom w:val="none" w:sz="0" w:space="0" w:color="auto"/>
            <w:right w:val="none" w:sz="0" w:space="0" w:color="auto"/>
          </w:divBdr>
          <w:divsChild>
            <w:div w:id="721634874">
              <w:marLeft w:val="0"/>
              <w:marRight w:val="0"/>
              <w:marTop w:val="0"/>
              <w:marBottom w:val="0"/>
              <w:divBdr>
                <w:top w:val="none" w:sz="0" w:space="0" w:color="auto"/>
                <w:left w:val="none" w:sz="0" w:space="0" w:color="auto"/>
                <w:bottom w:val="none" w:sz="0" w:space="0" w:color="auto"/>
                <w:right w:val="none" w:sz="0" w:space="0" w:color="auto"/>
              </w:divBdr>
              <w:divsChild>
                <w:div w:id="1973486203">
                  <w:marLeft w:val="0"/>
                  <w:marRight w:val="0"/>
                  <w:marTop w:val="0"/>
                  <w:marBottom w:val="0"/>
                  <w:divBdr>
                    <w:top w:val="none" w:sz="0" w:space="0" w:color="auto"/>
                    <w:left w:val="none" w:sz="0" w:space="0" w:color="auto"/>
                    <w:bottom w:val="none" w:sz="0" w:space="0" w:color="auto"/>
                    <w:right w:val="none" w:sz="0" w:space="0" w:color="auto"/>
                  </w:divBdr>
                  <w:divsChild>
                    <w:div w:id="1904170400">
                      <w:marLeft w:val="120"/>
                      <w:marRight w:val="120"/>
                      <w:marTop w:val="0"/>
                      <w:marBottom w:val="0"/>
                      <w:divBdr>
                        <w:top w:val="none" w:sz="0" w:space="0" w:color="auto"/>
                        <w:left w:val="none" w:sz="0" w:space="0" w:color="auto"/>
                        <w:bottom w:val="none" w:sz="0" w:space="0" w:color="auto"/>
                        <w:right w:val="none" w:sz="0" w:space="0" w:color="auto"/>
                      </w:divBdr>
                      <w:divsChild>
                        <w:div w:id="1271741884">
                          <w:marLeft w:val="0"/>
                          <w:marRight w:val="0"/>
                          <w:marTop w:val="0"/>
                          <w:marBottom w:val="0"/>
                          <w:divBdr>
                            <w:top w:val="none" w:sz="0" w:space="0" w:color="auto"/>
                            <w:left w:val="none" w:sz="0" w:space="0" w:color="auto"/>
                            <w:bottom w:val="none" w:sz="0" w:space="0" w:color="auto"/>
                            <w:right w:val="none" w:sz="0" w:space="0" w:color="auto"/>
                          </w:divBdr>
                          <w:divsChild>
                            <w:div w:id="1017274970">
                              <w:marLeft w:val="0"/>
                              <w:marRight w:val="0"/>
                              <w:marTop w:val="0"/>
                              <w:marBottom w:val="0"/>
                              <w:divBdr>
                                <w:top w:val="none" w:sz="0" w:space="0" w:color="auto"/>
                                <w:left w:val="none" w:sz="0" w:space="0" w:color="auto"/>
                                <w:bottom w:val="none" w:sz="0" w:space="0" w:color="auto"/>
                                <w:right w:val="none" w:sz="0" w:space="0" w:color="auto"/>
                              </w:divBdr>
                              <w:divsChild>
                                <w:div w:id="1902909086">
                                  <w:marLeft w:val="0"/>
                                  <w:marRight w:val="0"/>
                                  <w:marTop w:val="0"/>
                                  <w:marBottom w:val="0"/>
                                  <w:divBdr>
                                    <w:top w:val="none" w:sz="0" w:space="0" w:color="auto"/>
                                    <w:left w:val="none" w:sz="0" w:space="0" w:color="auto"/>
                                    <w:bottom w:val="none" w:sz="0" w:space="0" w:color="auto"/>
                                    <w:right w:val="none" w:sz="0" w:space="0" w:color="auto"/>
                                  </w:divBdr>
                                  <w:divsChild>
                                    <w:div w:id="1691686283">
                                      <w:marLeft w:val="0"/>
                                      <w:marRight w:val="0"/>
                                      <w:marTop w:val="0"/>
                                      <w:marBottom w:val="0"/>
                                      <w:divBdr>
                                        <w:top w:val="none" w:sz="0" w:space="0" w:color="auto"/>
                                        <w:left w:val="none" w:sz="0" w:space="0" w:color="auto"/>
                                        <w:bottom w:val="none" w:sz="0" w:space="0" w:color="auto"/>
                                        <w:right w:val="none" w:sz="0" w:space="0" w:color="auto"/>
                                      </w:divBdr>
                                      <w:divsChild>
                                        <w:div w:id="2049912464">
                                          <w:marLeft w:val="0"/>
                                          <w:marRight w:val="0"/>
                                          <w:marTop w:val="0"/>
                                          <w:marBottom w:val="0"/>
                                          <w:divBdr>
                                            <w:top w:val="none" w:sz="0" w:space="0" w:color="auto"/>
                                            <w:left w:val="none" w:sz="0" w:space="0" w:color="auto"/>
                                            <w:bottom w:val="none" w:sz="0" w:space="0" w:color="auto"/>
                                            <w:right w:val="none" w:sz="0" w:space="0" w:color="auto"/>
                                          </w:divBdr>
                                          <w:divsChild>
                                            <w:div w:id="18469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412944">
      <w:bodyDiv w:val="1"/>
      <w:marLeft w:val="0"/>
      <w:marRight w:val="0"/>
      <w:marTop w:val="0"/>
      <w:marBottom w:val="0"/>
      <w:divBdr>
        <w:top w:val="none" w:sz="0" w:space="0" w:color="auto"/>
        <w:left w:val="none" w:sz="0" w:space="0" w:color="auto"/>
        <w:bottom w:val="none" w:sz="0" w:space="0" w:color="auto"/>
        <w:right w:val="none" w:sz="0" w:space="0" w:color="auto"/>
      </w:divBdr>
      <w:divsChild>
        <w:div w:id="1068727184">
          <w:marLeft w:val="0"/>
          <w:marRight w:val="0"/>
          <w:marTop w:val="0"/>
          <w:marBottom w:val="0"/>
          <w:divBdr>
            <w:top w:val="none" w:sz="0" w:space="0" w:color="auto"/>
            <w:left w:val="none" w:sz="0" w:space="0" w:color="auto"/>
            <w:bottom w:val="none" w:sz="0" w:space="0" w:color="auto"/>
            <w:right w:val="none" w:sz="0" w:space="0" w:color="auto"/>
          </w:divBdr>
          <w:divsChild>
            <w:div w:id="2136288531">
              <w:marLeft w:val="0"/>
              <w:marRight w:val="0"/>
              <w:marTop w:val="0"/>
              <w:marBottom w:val="0"/>
              <w:divBdr>
                <w:top w:val="none" w:sz="0" w:space="0" w:color="auto"/>
                <w:left w:val="none" w:sz="0" w:space="0" w:color="auto"/>
                <w:bottom w:val="none" w:sz="0" w:space="0" w:color="auto"/>
                <w:right w:val="none" w:sz="0" w:space="0" w:color="auto"/>
              </w:divBdr>
              <w:divsChild>
                <w:div w:id="705833873">
                  <w:marLeft w:val="0"/>
                  <w:marRight w:val="0"/>
                  <w:marTop w:val="0"/>
                  <w:marBottom w:val="0"/>
                  <w:divBdr>
                    <w:top w:val="none" w:sz="0" w:space="0" w:color="auto"/>
                    <w:left w:val="none" w:sz="0" w:space="0" w:color="auto"/>
                    <w:bottom w:val="none" w:sz="0" w:space="0" w:color="auto"/>
                    <w:right w:val="none" w:sz="0" w:space="0" w:color="auto"/>
                  </w:divBdr>
                  <w:divsChild>
                    <w:div w:id="764375379">
                      <w:marLeft w:val="120"/>
                      <w:marRight w:val="120"/>
                      <w:marTop w:val="0"/>
                      <w:marBottom w:val="0"/>
                      <w:divBdr>
                        <w:top w:val="none" w:sz="0" w:space="0" w:color="auto"/>
                        <w:left w:val="none" w:sz="0" w:space="0" w:color="auto"/>
                        <w:bottom w:val="none" w:sz="0" w:space="0" w:color="auto"/>
                        <w:right w:val="none" w:sz="0" w:space="0" w:color="auto"/>
                      </w:divBdr>
                      <w:divsChild>
                        <w:div w:id="934364393">
                          <w:marLeft w:val="0"/>
                          <w:marRight w:val="0"/>
                          <w:marTop w:val="0"/>
                          <w:marBottom w:val="0"/>
                          <w:divBdr>
                            <w:top w:val="none" w:sz="0" w:space="0" w:color="auto"/>
                            <w:left w:val="none" w:sz="0" w:space="0" w:color="auto"/>
                            <w:bottom w:val="none" w:sz="0" w:space="0" w:color="auto"/>
                            <w:right w:val="none" w:sz="0" w:space="0" w:color="auto"/>
                          </w:divBdr>
                          <w:divsChild>
                            <w:div w:id="903107091">
                              <w:marLeft w:val="0"/>
                              <w:marRight w:val="0"/>
                              <w:marTop w:val="0"/>
                              <w:marBottom w:val="0"/>
                              <w:divBdr>
                                <w:top w:val="none" w:sz="0" w:space="0" w:color="auto"/>
                                <w:left w:val="none" w:sz="0" w:space="0" w:color="auto"/>
                                <w:bottom w:val="none" w:sz="0" w:space="0" w:color="auto"/>
                                <w:right w:val="none" w:sz="0" w:space="0" w:color="auto"/>
                              </w:divBdr>
                              <w:divsChild>
                                <w:div w:id="1753431226">
                                  <w:marLeft w:val="0"/>
                                  <w:marRight w:val="0"/>
                                  <w:marTop w:val="0"/>
                                  <w:marBottom w:val="0"/>
                                  <w:divBdr>
                                    <w:top w:val="none" w:sz="0" w:space="0" w:color="auto"/>
                                    <w:left w:val="none" w:sz="0" w:space="0" w:color="auto"/>
                                    <w:bottom w:val="none" w:sz="0" w:space="0" w:color="auto"/>
                                    <w:right w:val="none" w:sz="0" w:space="0" w:color="auto"/>
                                  </w:divBdr>
                                  <w:divsChild>
                                    <w:div w:id="420763013">
                                      <w:marLeft w:val="0"/>
                                      <w:marRight w:val="0"/>
                                      <w:marTop w:val="0"/>
                                      <w:marBottom w:val="0"/>
                                      <w:divBdr>
                                        <w:top w:val="none" w:sz="0" w:space="0" w:color="auto"/>
                                        <w:left w:val="none" w:sz="0" w:space="0" w:color="auto"/>
                                        <w:bottom w:val="none" w:sz="0" w:space="0" w:color="auto"/>
                                        <w:right w:val="none" w:sz="0" w:space="0" w:color="auto"/>
                                      </w:divBdr>
                                      <w:divsChild>
                                        <w:div w:id="83263314">
                                          <w:marLeft w:val="0"/>
                                          <w:marRight w:val="0"/>
                                          <w:marTop w:val="0"/>
                                          <w:marBottom w:val="0"/>
                                          <w:divBdr>
                                            <w:top w:val="none" w:sz="0" w:space="0" w:color="auto"/>
                                            <w:left w:val="none" w:sz="0" w:space="0" w:color="auto"/>
                                            <w:bottom w:val="none" w:sz="0" w:space="0" w:color="auto"/>
                                            <w:right w:val="none" w:sz="0" w:space="0" w:color="auto"/>
                                          </w:divBdr>
                                          <w:divsChild>
                                            <w:div w:id="10450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232857">
      <w:bodyDiv w:val="1"/>
      <w:marLeft w:val="0"/>
      <w:marRight w:val="0"/>
      <w:marTop w:val="0"/>
      <w:marBottom w:val="0"/>
      <w:divBdr>
        <w:top w:val="none" w:sz="0" w:space="0" w:color="auto"/>
        <w:left w:val="none" w:sz="0" w:space="0" w:color="auto"/>
        <w:bottom w:val="none" w:sz="0" w:space="0" w:color="auto"/>
        <w:right w:val="none" w:sz="0" w:space="0" w:color="auto"/>
      </w:divBdr>
      <w:divsChild>
        <w:div w:id="1654679168">
          <w:marLeft w:val="0"/>
          <w:marRight w:val="0"/>
          <w:marTop w:val="0"/>
          <w:marBottom w:val="0"/>
          <w:divBdr>
            <w:top w:val="none" w:sz="0" w:space="0" w:color="auto"/>
            <w:left w:val="none" w:sz="0" w:space="0" w:color="auto"/>
            <w:bottom w:val="none" w:sz="0" w:space="0" w:color="auto"/>
            <w:right w:val="none" w:sz="0" w:space="0" w:color="auto"/>
          </w:divBdr>
          <w:divsChild>
            <w:div w:id="998970695">
              <w:marLeft w:val="0"/>
              <w:marRight w:val="0"/>
              <w:marTop w:val="0"/>
              <w:marBottom w:val="0"/>
              <w:divBdr>
                <w:top w:val="none" w:sz="0" w:space="0" w:color="auto"/>
                <w:left w:val="none" w:sz="0" w:space="0" w:color="auto"/>
                <w:bottom w:val="none" w:sz="0" w:space="0" w:color="auto"/>
                <w:right w:val="none" w:sz="0" w:space="0" w:color="auto"/>
              </w:divBdr>
              <w:divsChild>
                <w:div w:id="1965497691">
                  <w:marLeft w:val="0"/>
                  <w:marRight w:val="0"/>
                  <w:marTop w:val="0"/>
                  <w:marBottom w:val="0"/>
                  <w:divBdr>
                    <w:top w:val="none" w:sz="0" w:space="0" w:color="auto"/>
                    <w:left w:val="none" w:sz="0" w:space="0" w:color="auto"/>
                    <w:bottom w:val="none" w:sz="0" w:space="0" w:color="auto"/>
                    <w:right w:val="none" w:sz="0" w:space="0" w:color="auto"/>
                  </w:divBdr>
                  <w:divsChild>
                    <w:div w:id="1559587190">
                      <w:marLeft w:val="120"/>
                      <w:marRight w:val="120"/>
                      <w:marTop w:val="0"/>
                      <w:marBottom w:val="0"/>
                      <w:divBdr>
                        <w:top w:val="none" w:sz="0" w:space="0" w:color="auto"/>
                        <w:left w:val="none" w:sz="0" w:space="0" w:color="auto"/>
                        <w:bottom w:val="none" w:sz="0" w:space="0" w:color="auto"/>
                        <w:right w:val="none" w:sz="0" w:space="0" w:color="auto"/>
                      </w:divBdr>
                      <w:divsChild>
                        <w:div w:id="815533152">
                          <w:marLeft w:val="0"/>
                          <w:marRight w:val="0"/>
                          <w:marTop w:val="0"/>
                          <w:marBottom w:val="0"/>
                          <w:divBdr>
                            <w:top w:val="none" w:sz="0" w:space="0" w:color="auto"/>
                            <w:left w:val="none" w:sz="0" w:space="0" w:color="auto"/>
                            <w:bottom w:val="none" w:sz="0" w:space="0" w:color="auto"/>
                            <w:right w:val="none" w:sz="0" w:space="0" w:color="auto"/>
                          </w:divBdr>
                          <w:divsChild>
                            <w:div w:id="1114904642">
                              <w:marLeft w:val="0"/>
                              <w:marRight w:val="0"/>
                              <w:marTop w:val="0"/>
                              <w:marBottom w:val="0"/>
                              <w:divBdr>
                                <w:top w:val="none" w:sz="0" w:space="0" w:color="auto"/>
                                <w:left w:val="none" w:sz="0" w:space="0" w:color="auto"/>
                                <w:bottom w:val="none" w:sz="0" w:space="0" w:color="auto"/>
                                <w:right w:val="none" w:sz="0" w:space="0" w:color="auto"/>
                              </w:divBdr>
                              <w:divsChild>
                                <w:div w:id="1038700965">
                                  <w:marLeft w:val="0"/>
                                  <w:marRight w:val="0"/>
                                  <w:marTop w:val="0"/>
                                  <w:marBottom w:val="0"/>
                                  <w:divBdr>
                                    <w:top w:val="none" w:sz="0" w:space="0" w:color="auto"/>
                                    <w:left w:val="none" w:sz="0" w:space="0" w:color="auto"/>
                                    <w:bottom w:val="none" w:sz="0" w:space="0" w:color="auto"/>
                                    <w:right w:val="none" w:sz="0" w:space="0" w:color="auto"/>
                                  </w:divBdr>
                                  <w:divsChild>
                                    <w:div w:id="102311870">
                                      <w:marLeft w:val="0"/>
                                      <w:marRight w:val="0"/>
                                      <w:marTop w:val="0"/>
                                      <w:marBottom w:val="0"/>
                                      <w:divBdr>
                                        <w:top w:val="none" w:sz="0" w:space="0" w:color="auto"/>
                                        <w:left w:val="none" w:sz="0" w:space="0" w:color="auto"/>
                                        <w:bottom w:val="none" w:sz="0" w:space="0" w:color="auto"/>
                                        <w:right w:val="none" w:sz="0" w:space="0" w:color="auto"/>
                                      </w:divBdr>
                                      <w:divsChild>
                                        <w:div w:id="1254780229">
                                          <w:marLeft w:val="0"/>
                                          <w:marRight w:val="0"/>
                                          <w:marTop w:val="0"/>
                                          <w:marBottom w:val="0"/>
                                          <w:divBdr>
                                            <w:top w:val="none" w:sz="0" w:space="0" w:color="auto"/>
                                            <w:left w:val="none" w:sz="0" w:space="0" w:color="auto"/>
                                            <w:bottom w:val="none" w:sz="0" w:space="0" w:color="auto"/>
                                            <w:right w:val="none" w:sz="0" w:space="0" w:color="auto"/>
                                          </w:divBdr>
                                          <w:divsChild>
                                            <w:div w:id="17937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0424735">
      <w:bodyDiv w:val="1"/>
      <w:marLeft w:val="0"/>
      <w:marRight w:val="0"/>
      <w:marTop w:val="0"/>
      <w:marBottom w:val="0"/>
      <w:divBdr>
        <w:top w:val="none" w:sz="0" w:space="0" w:color="auto"/>
        <w:left w:val="none" w:sz="0" w:space="0" w:color="auto"/>
        <w:bottom w:val="none" w:sz="0" w:space="0" w:color="auto"/>
        <w:right w:val="none" w:sz="0" w:space="0" w:color="auto"/>
      </w:divBdr>
      <w:divsChild>
        <w:div w:id="415203052">
          <w:marLeft w:val="0"/>
          <w:marRight w:val="0"/>
          <w:marTop w:val="0"/>
          <w:marBottom w:val="0"/>
          <w:divBdr>
            <w:top w:val="none" w:sz="0" w:space="0" w:color="auto"/>
            <w:left w:val="none" w:sz="0" w:space="0" w:color="auto"/>
            <w:bottom w:val="none" w:sz="0" w:space="0" w:color="auto"/>
            <w:right w:val="none" w:sz="0" w:space="0" w:color="auto"/>
          </w:divBdr>
          <w:divsChild>
            <w:div w:id="1137337215">
              <w:marLeft w:val="0"/>
              <w:marRight w:val="0"/>
              <w:marTop w:val="0"/>
              <w:marBottom w:val="0"/>
              <w:divBdr>
                <w:top w:val="none" w:sz="0" w:space="0" w:color="auto"/>
                <w:left w:val="none" w:sz="0" w:space="0" w:color="auto"/>
                <w:bottom w:val="none" w:sz="0" w:space="0" w:color="auto"/>
                <w:right w:val="none" w:sz="0" w:space="0" w:color="auto"/>
              </w:divBdr>
              <w:divsChild>
                <w:div w:id="1620330566">
                  <w:marLeft w:val="0"/>
                  <w:marRight w:val="0"/>
                  <w:marTop w:val="0"/>
                  <w:marBottom w:val="0"/>
                  <w:divBdr>
                    <w:top w:val="none" w:sz="0" w:space="0" w:color="auto"/>
                    <w:left w:val="none" w:sz="0" w:space="0" w:color="auto"/>
                    <w:bottom w:val="none" w:sz="0" w:space="0" w:color="auto"/>
                    <w:right w:val="none" w:sz="0" w:space="0" w:color="auto"/>
                  </w:divBdr>
                  <w:divsChild>
                    <w:div w:id="217594877">
                      <w:marLeft w:val="120"/>
                      <w:marRight w:val="120"/>
                      <w:marTop w:val="0"/>
                      <w:marBottom w:val="0"/>
                      <w:divBdr>
                        <w:top w:val="none" w:sz="0" w:space="0" w:color="auto"/>
                        <w:left w:val="none" w:sz="0" w:space="0" w:color="auto"/>
                        <w:bottom w:val="none" w:sz="0" w:space="0" w:color="auto"/>
                        <w:right w:val="none" w:sz="0" w:space="0" w:color="auto"/>
                      </w:divBdr>
                      <w:divsChild>
                        <w:div w:id="344215861">
                          <w:marLeft w:val="0"/>
                          <w:marRight w:val="0"/>
                          <w:marTop w:val="0"/>
                          <w:marBottom w:val="0"/>
                          <w:divBdr>
                            <w:top w:val="none" w:sz="0" w:space="0" w:color="auto"/>
                            <w:left w:val="none" w:sz="0" w:space="0" w:color="auto"/>
                            <w:bottom w:val="none" w:sz="0" w:space="0" w:color="auto"/>
                            <w:right w:val="none" w:sz="0" w:space="0" w:color="auto"/>
                          </w:divBdr>
                          <w:divsChild>
                            <w:div w:id="1538004223">
                              <w:marLeft w:val="0"/>
                              <w:marRight w:val="0"/>
                              <w:marTop w:val="0"/>
                              <w:marBottom w:val="0"/>
                              <w:divBdr>
                                <w:top w:val="none" w:sz="0" w:space="0" w:color="auto"/>
                                <w:left w:val="none" w:sz="0" w:space="0" w:color="auto"/>
                                <w:bottom w:val="none" w:sz="0" w:space="0" w:color="auto"/>
                                <w:right w:val="none" w:sz="0" w:space="0" w:color="auto"/>
                              </w:divBdr>
                              <w:divsChild>
                                <w:div w:id="297996034">
                                  <w:marLeft w:val="0"/>
                                  <w:marRight w:val="0"/>
                                  <w:marTop w:val="0"/>
                                  <w:marBottom w:val="0"/>
                                  <w:divBdr>
                                    <w:top w:val="none" w:sz="0" w:space="0" w:color="auto"/>
                                    <w:left w:val="none" w:sz="0" w:space="0" w:color="auto"/>
                                    <w:bottom w:val="none" w:sz="0" w:space="0" w:color="auto"/>
                                    <w:right w:val="none" w:sz="0" w:space="0" w:color="auto"/>
                                  </w:divBdr>
                                  <w:divsChild>
                                    <w:div w:id="725764385">
                                      <w:marLeft w:val="0"/>
                                      <w:marRight w:val="0"/>
                                      <w:marTop w:val="0"/>
                                      <w:marBottom w:val="0"/>
                                      <w:divBdr>
                                        <w:top w:val="none" w:sz="0" w:space="0" w:color="auto"/>
                                        <w:left w:val="none" w:sz="0" w:space="0" w:color="auto"/>
                                        <w:bottom w:val="none" w:sz="0" w:space="0" w:color="auto"/>
                                        <w:right w:val="none" w:sz="0" w:space="0" w:color="auto"/>
                                      </w:divBdr>
                                      <w:divsChild>
                                        <w:div w:id="865755257">
                                          <w:marLeft w:val="0"/>
                                          <w:marRight w:val="0"/>
                                          <w:marTop w:val="0"/>
                                          <w:marBottom w:val="0"/>
                                          <w:divBdr>
                                            <w:top w:val="none" w:sz="0" w:space="0" w:color="auto"/>
                                            <w:left w:val="none" w:sz="0" w:space="0" w:color="auto"/>
                                            <w:bottom w:val="none" w:sz="0" w:space="0" w:color="auto"/>
                                            <w:right w:val="none" w:sz="0" w:space="0" w:color="auto"/>
                                          </w:divBdr>
                                          <w:divsChild>
                                            <w:div w:id="6425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579898">
      <w:bodyDiv w:val="1"/>
      <w:marLeft w:val="0"/>
      <w:marRight w:val="0"/>
      <w:marTop w:val="0"/>
      <w:marBottom w:val="0"/>
      <w:divBdr>
        <w:top w:val="none" w:sz="0" w:space="0" w:color="auto"/>
        <w:left w:val="none" w:sz="0" w:space="0" w:color="auto"/>
        <w:bottom w:val="none" w:sz="0" w:space="0" w:color="auto"/>
        <w:right w:val="none" w:sz="0" w:space="0" w:color="auto"/>
      </w:divBdr>
      <w:divsChild>
        <w:div w:id="1662275375">
          <w:marLeft w:val="0"/>
          <w:marRight w:val="0"/>
          <w:marTop w:val="0"/>
          <w:marBottom w:val="0"/>
          <w:divBdr>
            <w:top w:val="none" w:sz="0" w:space="0" w:color="auto"/>
            <w:left w:val="none" w:sz="0" w:space="0" w:color="auto"/>
            <w:bottom w:val="none" w:sz="0" w:space="0" w:color="auto"/>
            <w:right w:val="none" w:sz="0" w:space="0" w:color="auto"/>
          </w:divBdr>
          <w:divsChild>
            <w:div w:id="2085451069">
              <w:marLeft w:val="0"/>
              <w:marRight w:val="0"/>
              <w:marTop w:val="0"/>
              <w:marBottom w:val="0"/>
              <w:divBdr>
                <w:top w:val="none" w:sz="0" w:space="0" w:color="auto"/>
                <w:left w:val="none" w:sz="0" w:space="0" w:color="auto"/>
                <w:bottom w:val="none" w:sz="0" w:space="0" w:color="auto"/>
                <w:right w:val="none" w:sz="0" w:space="0" w:color="auto"/>
              </w:divBdr>
              <w:divsChild>
                <w:div w:id="1855335941">
                  <w:marLeft w:val="0"/>
                  <w:marRight w:val="0"/>
                  <w:marTop w:val="0"/>
                  <w:marBottom w:val="0"/>
                  <w:divBdr>
                    <w:top w:val="none" w:sz="0" w:space="0" w:color="auto"/>
                    <w:left w:val="none" w:sz="0" w:space="0" w:color="auto"/>
                    <w:bottom w:val="none" w:sz="0" w:space="0" w:color="auto"/>
                    <w:right w:val="none" w:sz="0" w:space="0" w:color="auto"/>
                  </w:divBdr>
                  <w:divsChild>
                    <w:div w:id="1935285950">
                      <w:marLeft w:val="120"/>
                      <w:marRight w:val="120"/>
                      <w:marTop w:val="0"/>
                      <w:marBottom w:val="0"/>
                      <w:divBdr>
                        <w:top w:val="none" w:sz="0" w:space="0" w:color="auto"/>
                        <w:left w:val="none" w:sz="0" w:space="0" w:color="auto"/>
                        <w:bottom w:val="none" w:sz="0" w:space="0" w:color="auto"/>
                        <w:right w:val="none" w:sz="0" w:space="0" w:color="auto"/>
                      </w:divBdr>
                      <w:divsChild>
                        <w:div w:id="1625187451">
                          <w:marLeft w:val="0"/>
                          <w:marRight w:val="0"/>
                          <w:marTop w:val="0"/>
                          <w:marBottom w:val="0"/>
                          <w:divBdr>
                            <w:top w:val="none" w:sz="0" w:space="0" w:color="auto"/>
                            <w:left w:val="none" w:sz="0" w:space="0" w:color="auto"/>
                            <w:bottom w:val="none" w:sz="0" w:space="0" w:color="auto"/>
                            <w:right w:val="none" w:sz="0" w:space="0" w:color="auto"/>
                          </w:divBdr>
                          <w:divsChild>
                            <w:div w:id="806360818">
                              <w:marLeft w:val="0"/>
                              <w:marRight w:val="0"/>
                              <w:marTop w:val="0"/>
                              <w:marBottom w:val="0"/>
                              <w:divBdr>
                                <w:top w:val="none" w:sz="0" w:space="0" w:color="auto"/>
                                <w:left w:val="none" w:sz="0" w:space="0" w:color="auto"/>
                                <w:bottom w:val="none" w:sz="0" w:space="0" w:color="auto"/>
                                <w:right w:val="none" w:sz="0" w:space="0" w:color="auto"/>
                              </w:divBdr>
                              <w:divsChild>
                                <w:div w:id="631253046">
                                  <w:marLeft w:val="0"/>
                                  <w:marRight w:val="0"/>
                                  <w:marTop w:val="0"/>
                                  <w:marBottom w:val="0"/>
                                  <w:divBdr>
                                    <w:top w:val="none" w:sz="0" w:space="0" w:color="auto"/>
                                    <w:left w:val="none" w:sz="0" w:space="0" w:color="auto"/>
                                    <w:bottom w:val="none" w:sz="0" w:space="0" w:color="auto"/>
                                    <w:right w:val="none" w:sz="0" w:space="0" w:color="auto"/>
                                  </w:divBdr>
                                  <w:divsChild>
                                    <w:div w:id="989748171">
                                      <w:marLeft w:val="0"/>
                                      <w:marRight w:val="0"/>
                                      <w:marTop w:val="0"/>
                                      <w:marBottom w:val="0"/>
                                      <w:divBdr>
                                        <w:top w:val="none" w:sz="0" w:space="0" w:color="auto"/>
                                        <w:left w:val="none" w:sz="0" w:space="0" w:color="auto"/>
                                        <w:bottom w:val="none" w:sz="0" w:space="0" w:color="auto"/>
                                        <w:right w:val="none" w:sz="0" w:space="0" w:color="auto"/>
                                      </w:divBdr>
                                      <w:divsChild>
                                        <w:div w:id="690228276">
                                          <w:marLeft w:val="0"/>
                                          <w:marRight w:val="0"/>
                                          <w:marTop w:val="0"/>
                                          <w:marBottom w:val="0"/>
                                          <w:divBdr>
                                            <w:top w:val="none" w:sz="0" w:space="0" w:color="auto"/>
                                            <w:left w:val="none" w:sz="0" w:space="0" w:color="auto"/>
                                            <w:bottom w:val="none" w:sz="0" w:space="0" w:color="auto"/>
                                            <w:right w:val="none" w:sz="0" w:space="0" w:color="auto"/>
                                          </w:divBdr>
                                          <w:divsChild>
                                            <w:div w:id="12474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9422675">
      <w:bodyDiv w:val="1"/>
      <w:marLeft w:val="0"/>
      <w:marRight w:val="0"/>
      <w:marTop w:val="0"/>
      <w:marBottom w:val="0"/>
      <w:divBdr>
        <w:top w:val="none" w:sz="0" w:space="0" w:color="auto"/>
        <w:left w:val="none" w:sz="0" w:space="0" w:color="auto"/>
        <w:bottom w:val="none" w:sz="0" w:space="0" w:color="auto"/>
        <w:right w:val="none" w:sz="0" w:space="0" w:color="auto"/>
      </w:divBdr>
      <w:divsChild>
        <w:div w:id="1371956541">
          <w:marLeft w:val="0"/>
          <w:marRight w:val="0"/>
          <w:marTop w:val="0"/>
          <w:marBottom w:val="0"/>
          <w:divBdr>
            <w:top w:val="none" w:sz="0" w:space="0" w:color="auto"/>
            <w:left w:val="none" w:sz="0" w:space="0" w:color="auto"/>
            <w:bottom w:val="none" w:sz="0" w:space="0" w:color="auto"/>
            <w:right w:val="none" w:sz="0" w:space="0" w:color="auto"/>
          </w:divBdr>
          <w:divsChild>
            <w:div w:id="1183201329">
              <w:marLeft w:val="0"/>
              <w:marRight w:val="0"/>
              <w:marTop w:val="0"/>
              <w:marBottom w:val="0"/>
              <w:divBdr>
                <w:top w:val="none" w:sz="0" w:space="0" w:color="auto"/>
                <w:left w:val="none" w:sz="0" w:space="0" w:color="auto"/>
                <w:bottom w:val="none" w:sz="0" w:space="0" w:color="auto"/>
                <w:right w:val="none" w:sz="0" w:space="0" w:color="auto"/>
              </w:divBdr>
              <w:divsChild>
                <w:div w:id="1093167203">
                  <w:marLeft w:val="0"/>
                  <w:marRight w:val="0"/>
                  <w:marTop w:val="0"/>
                  <w:marBottom w:val="0"/>
                  <w:divBdr>
                    <w:top w:val="none" w:sz="0" w:space="0" w:color="auto"/>
                    <w:left w:val="none" w:sz="0" w:space="0" w:color="auto"/>
                    <w:bottom w:val="none" w:sz="0" w:space="0" w:color="auto"/>
                    <w:right w:val="none" w:sz="0" w:space="0" w:color="auto"/>
                  </w:divBdr>
                  <w:divsChild>
                    <w:div w:id="705566376">
                      <w:marLeft w:val="120"/>
                      <w:marRight w:val="120"/>
                      <w:marTop w:val="0"/>
                      <w:marBottom w:val="0"/>
                      <w:divBdr>
                        <w:top w:val="none" w:sz="0" w:space="0" w:color="auto"/>
                        <w:left w:val="none" w:sz="0" w:space="0" w:color="auto"/>
                        <w:bottom w:val="none" w:sz="0" w:space="0" w:color="auto"/>
                        <w:right w:val="none" w:sz="0" w:space="0" w:color="auto"/>
                      </w:divBdr>
                      <w:divsChild>
                        <w:div w:id="1611937216">
                          <w:marLeft w:val="0"/>
                          <w:marRight w:val="0"/>
                          <w:marTop w:val="0"/>
                          <w:marBottom w:val="0"/>
                          <w:divBdr>
                            <w:top w:val="none" w:sz="0" w:space="0" w:color="auto"/>
                            <w:left w:val="none" w:sz="0" w:space="0" w:color="auto"/>
                            <w:bottom w:val="none" w:sz="0" w:space="0" w:color="auto"/>
                            <w:right w:val="none" w:sz="0" w:space="0" w:color="auto"/>
                          </w:divBdr>
                          <w:divsChild>
                            <w:div w:id="386026220">
                              <w:marLeft w:val="0"/>
                              <w:marRight w:val="0"/>
                              <w:marTop w:val="0"/>
                              <w:marBottom w:val="0"/>
                              <w:divBdr>
                                <w:top w:val="none" w:sz="0" w:space="0" w:color="auto"/>
                                <w:left w:val="none" w:sz="0" w:space="0" w:color="auto"/>
                                <w:bottom w:val="none" w:sz="0" w:space="0" w:color="auto"/>
                                <w:right w:val="none" w:sz="0" w:space="0" w:color="auto"/>
                              </w:divBdr>
                              <w:divsChild>
                                <w:div w:id="52781510">
                                  <w:marLeft w:val="0"/>
                                  <w:marRight w:val="0"/>
                                  <w:marTop w:val="0"/>
                                  <w:marBottom w:val="0"/>
                                  <w:divBdr>
                                    <w:top w:val="none" w:sz="0" w:space="0" w:color="auto"/>
                                    <w:left w:val="none" w:sz="0" w:space="0" w:color="auto"/>
                                    <w:bottom w:val="none" w:sz="0" w:space="0" w:color="auto"/>
                                    <w:right w:val="none" w:sz="0" w:space="0" w:color="auto"/>
                                  </w:divBdr>
                                  <w:divsChild>
                                    <w:div w:id="1275596277">
                                      <w:marLeft w:val="0"/>
                                      <w:marRight w:val="0"/>
                                      <w:marTop w:val="0"/>
                                      <w:marBottom w:val="0"/>
                                      <w:divBdr>
                                        <w:top w:val="none" w:sz="0" w:space="0" w:color="auto"/>
                                        <w:left w:val="none" w:sz="0" w:space="0" w:color="auto"/>
                                        <w:bottom w:val="none" w:sz="0" w:space="0" w:color="auto"/>
                                        <w:right w:val="none" w:sz="0" w:space="0" w:color="auto"/>
                                      </w:divBdr>
                                      <w:divsChild>
                                        <w:div w:id="1082798379">
                                          <w:marLeft w:val="0"/>
                                          <w:marRight w:val="0"/>
                                          <w:marTop w:val="0"/>
                                          <w:marBottom w:val="0"/>
                                          <w:divBdr>
                                            <w:top w:val="none" w:sz="0" w:space="0" w:color="auto"/>
                                            <w:left w:val="none" w:sz="0" w:space="0" w:color="auto"/>
                                            <w:bottom w:val="none" w:sz="0" w:space="0" w:color="auto"/>
                                            <w:right w:val="none" w:sz="0" w:space="0" w:color="auto"/>
                                          </w:divBdr>
                                          <w:divsChild>
                                            <w:div w:id="3231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www.vok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fuse.education.vic.gov.au/Resource/LandingPage?ObjectId=29b6985a-935d-4053-97c9-f776a99b0fb6&amp;SearchScope=All" TargetMode="External"/><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readwritethink.org/files/resources/interactives/comic/"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ctoriancurriculum.vcaa.vic.edu.au/Curriculum/ContentDescription/VCHPEP071"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victoriancurriculum.vcaa.vic.edu.au/Curriculum/ContentDescription/VCPSCSE009" TargetMode="External"/><Relationship Id="rId19" Type="http://schemas.openxmlformats.org/officeDocument/2006/relationships/hyperlink" Target="http://plasq.com/apps/comiclife/macw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EC5518-C16A-4547-9C3C-02BF2510017C}" type="doc">
      <dgm:prSet loTypeId="urn:microsoft.com/office/officeart/2005/8/layout/venn1" loCatId="relationship" qsTypeId="urn:microsoft.com/office/officeart/2005/8/quickstyle/simple1" qsCatId="simple" csTypeId="urn:microsoft.com/office/officeart/2005/8/colors/accent1_2" csCatId="accent1" phldr="1"/>
      <dgm:spPr/>
    </dgm:pt>
    <dgm:pt modelId="{6DEA9CB7-5D2A-47D0-B13A-887540185E36}">
      <dgm:prSet phldrT="[Text]" custT="1"/>
      <dgm:spPr/>
      <dgm:t>
        <a:bodyPr/>
        <a:lstStyle/>
        <a:p>
          <a:r>
            <a:rPr lang="en-AU" sz="2000"/>
            <a:t>Student 1</a:t>
          </a:r>
        </a:p>
      </dgm:t>
    </dgm:pt>
    <dgm:pt modelId="{F59719C9-98EE-471B-AEA5-981DD8971756}" type="parTrans" cxnId="{9FAB467E-7812-4EAF-9FA4-C0FA0DD3C468}">
      <dgm:prSet/>
      <dgm:spPr/>
      <dgm:t>
        <a:bodyPr/>
        <a:lstStyle/>
        <a:p>
          <a:endParaRPr lang="en-AU"/>
        </a:p>
      </dgm:t>
    </dgm:pt>
    <dgm:pt modelId="{4464854A-28B0-4142-BB35-0BACE7193D8C}" type="sibTrans" cxnId="{9FAB467E-7812-4EAF-9FA4-C0FA0DD3C468}">
      <dgm:prSet/>
      <dgm:spPr/>
      <dgm:t>
        <a:bodyPr/>
        <a:lstStyle/>
        <a:p>
          <a:endParaRPr lang="en-AU"/>
        </a:p>
      </dgm:t>
    </dgm:pt>
    <dgm:pt modelId="{FA52705F-308A-45A4-B735-778FAF61B35C}">
      <dgm:prSet phldrT="[Text]" custT="1"/>
      <dgm:spPr/>
      <dgm:t>
        <a:bodyPr/>
        <a:lstStyle/>
        <a:p>
          <a:r>
            <a:rPr lang="en-AU" sz="2000"/>
            <a:t>Student 2</a:t>
          </a:r>
        </a:p>
      </dgm:t>
    </dgm:pt>
    <dgm:pt modelId="{166F05D3-C9F3-4CA3-946E-4516E1E0544B}" type="parTrans" cxnId="{F21D60FE-132A-4AE1-88BD-5554E3C34D73}">
      <dgm:prSet/>
      <dgm:spPr/>
      <dgm:t>
        <a:bodyPr/>
        <a:lstStyle/>
        <a:p>
          <a:endParaRPr lang="en-AU"/>
        </a:p>
      </dgm:t>
    </dgm:pt>
    <dgm:pt modelId="{7188AF45-D36E-4C89-ADBB-4D7A7CFD7BE7}" type="sibTrans" cxnId="{F21D60FE-132A-4AE1-88BD-5554E3C34D73}">
      <dgm:prSet/>
      <dgm:spPr/>
      <dgm:t>
        <a:bodyPr/>
        <a:lstStyle/>
        <a:p>
          <a:endParaRPr lang="en-AU"/>
        </a:p>
      </dgm:t>
    </dgm:pt>
    <dgm:pt modelId="{A0D0BF8B-2CEC-409B-8084-17C36C3A11F1}" type="pres">
      <dgm:prSet presAssocID="{63EC5518-C16A-4547-9C3C-02BF2510017C}" presName="compositeShape" presStyleCnt="0">
        <dgm:presLayoutVars>
          <dgm:chMax val="7"/>
          <dgm:dir/>
          <dgm:resizeHandles val="exact"/>
        </dgm:presLayoutVars>
      </dgm:prSet>
      <dgm:spPr/>
    </dgm:pt>
    <dgm:pt modelId="{F1CA83EE-B2D5-4DBB-BD12-143F08EC3DD6}" type="pres">
      <dgm:prSet presAssocID="{6DEA9CB7-5D2A-47D0-B13A-887540185E36}" presName="circ1" presStyleLbl="vennNode1" presStyleIdx="0" presStyleCnt="2"/>
      <dgm:spPr/>
      <dgm:t>
        <a:bodyPr/>
        <a:lstStyle/>
        <a:p>
          <a:endParaRPr lang="en-AU"/>
        </a:p>
      </dgm:t>
    </dgm:pt>
    <dgm:pt modelId="{D8892656-93F4-4460-B603-744307FFF092}" type="pres">
      <dgm:prSet presAssocID="{6DEA9CB7-5D2A-47D0-B13A-887540185E36}" presName="circ1Tx" presStyleLbl="revTx" presStyleIdx="0" presStyleCnt="0">
        <dgm:presLayoutVars>
          <dgm:chMax val="0"/>
          <dgm:chPref val="0"/>
          <dgm:bulletEnabled val="1"/>
        </dgm:presLayoutVars>
      </dgm:prSet>
      <dgm:spPr/>
      <dgm:t>
        <a:bodyPr/>
        <a:lstStyle/>
        <a:p>
          <a:endParaRPr lang="en-AU"/>
        </a:p>
      </dgm:t>
    </dgm:pt>
    <dgm:pt modelId="{45D4CD5B-6CD9-4791-90CF-B079D270A298}" type="pres">
      <dgm:prSet presAssocID="{FA52705F-308A-45A4-B735-778FAF61B35C}" presName="circ2" presStyleLbl="vennNode1" presStyleIdx="1" presStyleCnt="2"/>
      <dgm:spPr/>
      <dgm:t>
        <a:bodyPr/>
        <a:lstStyle/>
        <a:p>
          <a:endParaRPr lang="en-AU"/>
        </a:p>
      </dgm:t>
    </dgm:pt>
    <dgm:pt modelId="{91722783-E2AC-42FF-B3BA-966A7ED346A7}" type="pres">
      <dgm:prSet presAssocID="{FA52705F-308A-45A4-B735-778FAF61B35C}" presName="circ2Tx" presStyleLbl="revTx" presStyleIdx="0" presStyleCnt="0">
        <dgm:presLayoutVars>
          <dgm:chMax val="0"/>
          <dgm:chPref val="0"/>
          <dgm:bulletEnabled val="1"/>
        </dgm:presLayoutVars>
      </dgm:prSet>
      <dgm:spPr/>
      <dgm:t>
        <a:bodyPr/>
        <a:lstStyle/>
        <a:p>
          <a:endParaRPr lang="en-AU"/>
        </a:p>
      </dgm:t>
    </dgm:pt>
  </dgm:ptLst>
  <dgm:cxnLst>
    <dgm:cxn modelId="{F21D60FE-132A-4AE1-88BD-5554E3C34D73}" srcId="{63EC5518-C16A-4547-9C3C-02BF2510017C}" destId="{FA52705F-308A-45A4-B735-778FAF61B35C}" srcOrd="1" destOrd="0" parTransId="{166F05D3-C9F3-4CA3-946E-4516E1E0544B}" sibTransId="{7188AF45-D36E-4C89-ADBB-4D7A7CFD7BE7}"/>
    <dgm:cxn modelId="{075F698C-82CF-420F-AAB5-FB1FE0079AEF}" type="presOf" srcId="{6DEA9CB7-5D2A-47D0-B13A-887540185E36}" destId="{F1CA83EE-B2D5-4DBB-BD12-143F08EC3DD6}" srcOrd="0" destOrd="0" presId="urn:microsoft.com/office/officeart/2005/8/layout/venn1"/>
    <dgm:cxn modelId="{AB71B39D-54E5-43F0-A22B-3E6804FAFEE0}" type="presOf" srcId="{6DEA9CB7-5D2A-47D0-B13A-887540185E36}" destId="{D8892656-93F4-4460-B603-744307FFF092}" srcOrd="1" destOrd="0" presId="urn:microsoft.com/office/officeart/2005/8/layout/venn1"/>
    <dgm:cxn modelId="{9FAB467E-7812-4EAF-9FA4-C0FA0DD3C468}" srcId="{63EC5518-C16A-4547-9C3C-02BF2510017C}" destId="{6DEA9CB7-5D2A-47D0-B13A-887540185E36}" srcOrd="0" destOrd="0" parTransId="{F59719C9-98EE-471B-AEA5-981DD8971756}" sibTransId="{4464854A-28B0-4142-BB35-0BACE7193D8C}"/>
    <dgm:cxn modelId="{3B5BA0D8-D67C-4A8A-A8D2-0D161D07A1C2}" type="presOf" srcId="{FA52705F-308A-45A4-B735-778FAF61B35C}" destId="{45D4CD5B-6CD9-4791-90CF-B079D270A298}" srcOrd="0" destOrd="0" presId="urn:microsoft.com/office/officeart/2005/8/layout/venn1"/>
    <dgm:cxn modelId="{3EFAC06F-C877-43ED-8353-831891EDEDE1}" type="presOf" srcId="{FA52705F-308A-45A4-B735-778FAF61B35C}" destId="{91722783-E2AC-42FF-B3BA-966A7ED346A7}" srcOrd="1" destOrd="0" presId="urn:microsoft.com/office/officeart/2005/8/layout/venn1"/>
    <dgm:cxn modelId="{8A3FA29E-1785-46B1-BB18-620B23CDB98D}" type="presOf" srcId="{63EC5518-C16A-4547-9C3C-02BF2510017C}" destId="{A0D0BF8B-2CEC-409B-8084-17C36C3A11F1}" srcOrd="0" destOrd="0" presId="urn:microsoft.com/office/officeart/2005/8/layout/venn1"/>
    <dgm:cxn modelId="{E7342941-9A45-4D56-B40D-C1E1A5B13481}" type="presParOf" srcId="{A0D0BF8B-2CEC-409B-8084-17C36C3A11F1}" destId="{F1CA83EE-B2D5-4DBB-BD12-143F08EC3DD6}" srcOrd="0" destOrd="0" presId="urn:microsoft.com/office/officeart/2005/8/layout/venn1"/>
    <dgm:cxn modelId="{3D299668-DBD2-44CD-8C9D-6824B3D07EBE}" type="presParOf" srcId="{A0D0BF8B-2CEC-409B-8084-17C36C3A11F1}" destId="{D8892656-93F4-4460-B603-744307FFF092}" srcOrd="1" destOrd="0" presId="urn:microsoft.com/office/officeart/2005/8/layout/venn1"/>
    <dgm:cxn modelId="{42DC6439-A18F-449C-A9E1-AB068BE35932}" type="presParOf" srcId="{A0D0BF8B-2CEC-409B-8084-17C36C3A11F1}" destId="{45D4CD5B-6CD9-4791-90CF-B079D270A298}" srcOrd="2" destOrd="0" presId="urn:microsoft.com/office/officeart/2005/8/layout/venn1"/>
    <dgm:cxn modelId="{A4F6BF69-1B87-4397-B2EF-C7B8672CAC28}" type="presParOf" srcId="{A0D0BF8B-2CEC-409B-8084-17C36C3A11F1}" destId="{91722783-E2AC-42FF-B3BA-966A7ED346A7}" srcOrd="3"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A83EE-B2D5-4DBB-BD12-143F08EC3DD6}">
      <dsp:nvSpPr>
        <dsp:cNvPr id="0" name=""/>
        <dsp:cNvSpPr/>
      </dsp:nvSpPr>
      <dsp:spPr>
        <a:xfrm>
          <a:off x="80815" y="85421"/>
          <a:ext cx="1993457" cy="199345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AU" sz="2000" kern="1200"/>
            <a:t>Student 1</a:t>
          </a:r>
        </a:p>
      </dsp:txBody>
      <dsp:txXfrm>
        <a:off x="359181" y="320492"/>
        <a:ext cx="1149381" cy="1523314"/>
      </dsp:txXfrm>
    </dsp:sp>
    <dsp:sp modelId="{45D4CD5B-6CD9-4791-90CF-B079D270A298}">
      <dsp:nvSpPr>
        <dsp:cNvPr id="0" name=""/>
        <dsp:cNvSpPr/>
      </dsp:nvSpPr>
      <dsp:spPr>
        <a:xfrm>
          <a:off x="1517542" y="85421"/>
          <a:ext cx="1993457" cy="199345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AU" sz="2000" kern="1200"/>
            <a:t>Student 2</a:t>
          </a:r>
        </a:p>
      </dsp:txBody>
      <dsp:txXfrm>
        <a:off x="2083253" y="320492"/>
        <a:ext cx="1149381" cy="152331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576947FB-56D9-4901-A16F-EBA240760A31}"/>
</file>

<file path=customXml/itemProps2.xml><?xml version="1.0" encoding="utf-8"?>
<ds:datastoreItem xmlns:ds="http://schemas.openxmlformats.org/officeDocument/2006/customXml" ds:itemID="{675182B5-22F0-4594-AFCD-9DB415736B16}"/>
</file>

<file path=customXml/itemProps3.xml><?xml version="1.0" encoding="utf-8"?>
<ds:datastoreItem xmlns:ds="http://schemas.openxmlformats.org/officeDocument/2006/customXml" ds:itemID="{8FC99338-6BF3-4793-85A0-5C6687C46DC8}"/>
</file>

<file path=customXml/itemProps4.xml><?xml version="1.0" encoding="utf-8"?>
<ds:datastoreItem xmlns:ds="http://schemas.openxmlformats.org/officeDocument/2006/customXml" ds:itemID="{E8169627-6216-4493-97AE-19A7F8C520D9}"/>
</file>

<file path=docProps/app.xml><?xml version="1.0" encoding="utf-8"?>
<Properties xmlns="http://schemas.openxmlformats.org/officeDocument/2006/extended-properties" xmlns:vt="http://schemas.openxmlformats.org/officeDocument/2006/docPropsVTypes">
  <Template>D7837044.dotm</Template>
  <TotalTime>105</TotalTime>
  <Pages>4</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Foster, Sharon A</cp:lastModifiedBy>
  <cp:revision>14</cp:revision>
  <cp:lastPrinted>2017-09-04T00:02:00Z</cp:lastPrinted>
  <dcterms:created xsi:type="dcterms:W3CDTF">2017-09-04T06:19:00Z</dcterms:created>
  <dcterms:modified xsi:type="dcterms:W3CDTF">2017-10-11T02:55:00Z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